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50" w:rsidRDefault="00CE4750" w:rsidP="00CE4750">
      <w:pPr>
        <w:pStyle w:val="1"/>
        <w:rPr>
          <w:b w:val="0"/>
          <w:i w:val="0"/>
        </w:rPr>
      </w:pPr>
    </w:p>
    <w:p w:rsidR="00CE4750" w:rsidRDefault="00CE4750" w:rsidP="00CE4750">
      <w:pPr>
        <w:pStyle w:val="1"/>
        <w:rPr>
          <w:b w:val="0"/>
          <w:i w:val="0"/>
        </w:rPr>
      </w:pPr>
      <w:r>
        <w:rPr>
          <w:b w:val="0"/>
          <w:i w:val="0"/>
        </w:rPr>
        <w:t>Муниципальное образование «Приамурское городское поселение»</w:t>
      </w:r>
    </w:p>
    <w:p w:rsidR="00CE4750" w:rsidRDefault="00CE4750" w:rsidP="00CE4750">
      <w:pPr>
        <w:pStyle w:val="a5"/>
        <w:rPr>
          <w:b w:val="0"/>
        </w:rPr>
      </w:pPr>
      <w:proofErr w:type="spellStart"/>
      <w:r>
        <w:rPr>
          <w:b w:val="0"/>
        </w:rPr>
        <w:t>Смидовичского</w:t>
      </w:r>
      <w:proofErr w:type="spellEnd"/>
      <w:r>
        <w:rPr>
          <w:b w:val="0"/>
        </w:rPr>
        <w:t xml:space="preserve"> муниципального района</w:t>
      </w:r>
    </w:p>
    <w:p w:rsidR="00CE4750" w:rsidRDefault="00CE4750" w:rsidP="00CE4750">
      <w:pPr>
        <w:pStyle w:val="a5"/>
        <w:rPr>
          <w:b w:val="0"/>
        </w:rPr>
      </w:pPr>
      <w:r>
        <w:rPr>
          <w:b w:val="0"/>
        </w:rPr>
        <w:t>Еврейской автономной области</w:t>
      </w:r>
    </w:p>
    <w:p w:rsidR="00CE4750" w:rsidRDefault="00CE4750" w:rsidP="00CE4750">
      <w:pPr>
        <w:ind w:firstLine="720"/>
        <w:jc w:val="center"/>
        <w:rPr>
          <w:sz w:val="28"/>
        </w:rPr>
      </w:pPr>
    </w:p>
    <w:p w:rsidR="00CE4750" w:rsidRDefault="00CE4750" w:rsidP="00CE4750">
      <w:pPr>
        <w:jc w:val="center"/>
        <w:rPr>
          <w:sz w:val="28"/>
        </w:rPr>
      </w:pPr>
      <w:r>
        <w:rPr>
          <w:sz w:val="28"/>
        </w:rPr>
        <w:t>СОБРАНИЕ ДЕПУТАТОВ</w:t>
      </w:r>
    </w:p>
    <w:p w:rsidR="00CE4750" w:rsidRDefault="00CE4750" w:rsidP="00CE4750">
      <w:pPr>
        <w:ind w:firstLine="720"/>
        <w:jc w:val="center"/>
        <w:rPr>
          <w:sz w:val="28"/>
        </w:rPr>
      </w:pPr>
    </w:p>
    <w:p w:rsidR="00CE4750" w:rsidRDefault="00CE4750" w:rsidP="00CE4750">
      <w:pPr>
        <w:jc w:val="center"/>
        <w:rPr>
          <w:sz w:val="28"/>
        </w:rPr>
      </w:pPr>
      <w:r>
        <w:rPr>
          <w:sz w:val="28"/>
        </w:rPr>
        <w:t>РЕШЕНИЕ</w:t>
      </w:r>
    </w:p>
    <w:p w:rsidR="00CE4750" w:rsidRDefault="00CE4750" w:rsidP="00CE4750">
      <w:pPr>
        <w:rPr>
          <w:sz w:val="28"/>
        </w:rPr>
      </w:pPr>
      <w:r>
        <w:rPr>
          <w:sz w:val="28"/>
        </w:rPr>
        <w:t>19.02.2019                                                                                                          № 37</w:t>
      </w:r>
    </w:p>
    <w:p w:rsidR="00CE4750" w:rsidRDefault="00CE4750" w:rsidP="00CE4750">
      <w:pPr>
        <w:jc w:val="center"/>
        <w:rPr>
          <w:sz w:val="28"/>
        </w:rPr>
      </w:pPr>
      <w:r>
        <w:rPr>
          <w:sz w:val="28"/>
        </w:rPr>
        <w:t>пос. Приамурский</w:t>
      </w:r>
    </w:p>
    <w:p w:rsidR="00CE4750" w:rsidRDefault="00CE4750" w:rsidP="00CE4750"/>
    <w:p w:rsidR="00CE4750" w:rsidRDefault="00CE4750" w:rsidP="00CE4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главы Приамурского городского поселения о результатах его деятельности, а также о результатах деятельности  администрации Приамурского городского поселения за 2018 год </w:t>
      </w:r>
    </w:p>
    <w:p w:rsidR="00CE4750" w:rsidRDefault="00CE4750" w:rsidP="00CE4750">
      <w:pPr>
        <w:shd w:val="clear" w:color="auto" w:fill="FFFFFF"/>
        <w:spacing w:before="29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«Приамурское городское поселение»,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заслушав и обсудив информацию </w:t>
      </w:r>
      <w:r w:rsidR="00A968D4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A968D4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A968D4">
        <w:rPr>
          <w:sz w:val="28"/>
          <w:szCs w:val="28"/>
        </w:rPr>
        <w:t>Симонова</w:t>
      </w:r>
      <w:r>
        <w:rPr>
          <w:sz w:val="28"/>
          <w:szCs w:val="28"/>
        </w:rPr>
        <w:t>, главы Приамурского городского поселения, Собрание депутатов</w:t>
      </w:r>
    </w:p>
    <w:p w:rsidR="00CE4750" w:rsidRDefault="00CE4750" w:rsidP="00CE475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E4750" w:rsidRDefault="00CE4750" w:rsidP="00CE4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Отчет </w:t>
      </w:r>
      <w:r w:rsidR="00624D9F">
        <w:rPr>
          <w:sz w:val="28"/>
          <w:szCs w:val="28"/>
        </w:rPr>
        <w:t>А.С. Симонова</w:t>
      </w:r>
      <w:r>
        <w:rPr>
          <w:sz w:val="28"/>
          <w:szCs w:val="28"/>
        </w:rPr>
        <w:t>, главы Приамурского городского поселения о результатах его деятельности, а также о результатах деятельности  администрации Приамурского городского поселения за 201</w:t>
      </w:r>
      <w:r w:rsidR="00624D9F">
        <w:rPr>
          <w:sz w:val="28"/>
          <w:szCs w:val="28"/>
        </w:rPr>
        <w:t>8</w:t>
      </w:r>
      <w:r>
        <w:rPr>
          <w:sz w:val="28"/>
          <w:szCs w:val="28"/>
        </w:rPr>
        <w:t xml:space="preserve"> год принять к сведению.</w:t>
      </w:r>
    </w:p>
    <w:p w:rsidR="00CE4750" w:rsidRDefault="00CE4750" w:rsidP="00CE4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Деятельность главы муниципального образования «Приамурское городское поселение» </w:t>
      </w:r>
      <w:r w:rsidR="00F83B67">
        <w:rPr>
          <w:sz w:val="28"/>
          <w:szCs w:val="28"/>
        </w:rPr>
        <w:t xml:space="preserve">А.С. Симонова </w:t>
      </w:r>
      <w:r>
        <w:rPr>
          <w:sz w:val="28"/>
          <w:szCs w:val="28"/>
        </w:rPr>
        <w:t xml:space="preserve">по результатам ежегодного отчета признать  с оценкой «удовлетворительно». </w:t>
      </w:r>
    </w:p>
    <w:p w:rsidR="00CE4750" w:rsidRDefault="00CE4750" w:rsidP="00CE4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Рекомендовать главе муниципального образования «Приамурское городское поселение» </w:t>
      </w:r>
      <w:r w:rsidR="00F83B67">
        <w:rPr>
          <w:sz w:val="28"/>
          <w:szCs w:val="28"/>
        </w:rPr>
        <w:t>А.С. Симонову</w:t>
      </w:r>
      <w:r>
        <w:rPr>
          <w:sz w:val="28"/>
          <w:szCs w:val="28"/>
        </w:rPr>
        <w:t xml:space="preserve"> продолжить реализацию задач, определенных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«Приамурское городское поселение», муниципальными  программами. </w:t>
      </w:r>
    </w:p>
    <w:p w:rsidR="00CE4750" w:rsidRDefault="00CE4750" w:rsidP="00CE4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Отчет главы Приамурского городского поселения </w:t>
      </w:r>
      <w:r w:rsidR="00F83B67">
        <w:rPr>
          <w:sz w:val="28"/>
          <w:szCs w:val="28"/>
        </w:rPr>
        <w:t>А.С. Симонова</w:t>
      </w:r>
      <w:r>
        <w:rPr>
          <w:sz w:val="28"/>
          <w:szCs w:val="28"/>
        </w:rPr>
        <w:t xml:space="preserve"> о результатах его деятельности, а также о результатах деятельности  администрации городского поселения за 201</w:t>
      </w:r>
      <w:r w:rsidR="00F83B67">
        <w:rPr>
          <w:sz w:val="28"/>
          <w:szCs w:val="28"/>
        </w:rPr>
        <w:t>8</w:t>
      </w:r>
      <w:r>
        <w:rPr>
          <w:sz w:val="28"/>
          <w:szCs w:val="28"/>
        </w:rPr>
        <w:t xml:space="preserve"> год опубликовать в информационном бюллетене  «Приамурский вестник» и  разместить на официальном сайте  муниципального образования  «Приамурское городское поселение»</w:t>
      </w:r>
    </w:p>
    <w:p w:rsidR="00CE4750" w:rsidRDefault="00CE4750" w:rsidP="00CE4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подписания.</w:t>
      </w:r>
    </w:p>
    <w:p w:rsidR="00CE4750" w:rsidRDefault="00CE4750" w:rsidP="00CE4750">
      <w:pPr>
        <w:jc w:val="both"/>
        <w:rPr>
          <w:sz w:val="28"/>
          <w:szCs w:val="28"/>
        </w:rPr>
      </w:pPr>
    </w:p>
    <w:p w:rsidR="005E6057" w:rsidRDefault="005E6057" w:rsidP="00CE4750">
      <w:pPr>
        <w:pStyle w:val="1"/>
        <w:tabs>
          <w:tab w:val="num" w:pos="0"/>
        </w:tabs>
        <w:suppressAutoHyphens/>
        <w:rPr>
          <w:b w:val="0"/>
          <w:i w:val="0"/>
          <w:szCs w:val="28"/>
        </w:rPr>
      </w:pPr>
    </w:p>
    <w:p w:rsidR="005E6057" w:rsidRDefault="00CE4750" w:rsidP="00CE4750">
      <w:pPr>
        <w:pStyle w:val="1"/>
        <w:tabs>
          <w:tab w:val="num" w:pos="0"/>
        </w:tabs>
        <w:suppressAutoHyphens/>
        <w:rPr>
          <w:b w:val="0"/>
          <w:i w:val="0"/>
          <w:szCs w:val="28"/>
        </w:rPr>
      </w:pPr>
      <w:r w:rsidRPr="005E6057">
        <w:rPr>
          <w:b w:val="0"/>
          <w:i w:val="0"/>
          <w:szCs w:val="28"/>
        </w:rPr>
        <w:t>Председатель Собрания депутатов                                              Ю.А. Толмачева</w:t>
      </w:r>
    </w:p>
    <w:p w:rsidR="005E6057" w:rsidRPr="005E6057" w:rsidRDefault="005E6057" w:rsidP="005E6057"/>
    <w:p w:rsidR="003C33A5" w:rsidRDefault="00A53648" w:rsidP="00CE4750">
      <w:pPr>
        <w:pStyle w:val="1"/>
        <w:tabs>
          <w:tab w:val="num" w:pos="0"/>
        </w:tabs>
        <w:suppressAutoHyphens/>
        <w:rPr>
          <w:i w:val="0"/>
        </w:rPr>
      </w:pPr>
      <w:r>
        <w:rPr>
          <w:i w:val="0"/>
        </w:rPr>
        <w:lastRenderedPageBreak/>
        <w:t xml:space="preserve">Отчёт главы Приамурского городского поселения </w:t>
      </w:r>
    </w:p>
    <w:p w:rsidR="00A53648" w:rsidRDefault="00A53648" w:rsidP="00A53648">
      <w:pPr>
        <w:pStyle w:val="1"/>
        <w:tabs>
          <w:tab w:val="num" w:pos="0"/>
        </w:tabs>
        <w:suppressAutoHyphens/>
        <w:rPr>
          <w:b w:val="0"/>
          <w:i w:val="0"/>
          <w:szCs w:val="28"/>
        </w:rPr>
      </w:pPr>
      <w:r>
        <w:rPr>
          <w:i w:val="0"/>
        </w:rPr>
        <w:t xml:space="preserve">о результатах его деятельности, а также о результатах деятельности администрации городского поселения </w:t>
      </w:r>
      <w:r w:rsidR="00ED43E7">
        <w:rPr>
          <w:i w:val="0"/>
          <w:szCs w:val="28"/>
        </w:rPr>
        <w:t>за 2018</w:t>
      </w:r>
      <w:r>
        <w:rPr>
          <w:i w:val="0"/>
          <w:szCs w:val="28"/>
        </w:rPr>
        <w:t xml:space="preserve">  год</w:t>
      </w:r>
    </w:p>
    <w:p w:rsidR="00A53648" w:rsidRDefault="00A53648" w:rsidP="00A53648">
      <w:pPr>
        <w:jc w:val="center"/>
        <w:rPr>
          <w:b/>
          <w:sz w:val="28"/>
          <w:szCs w:val="28"/>
        </w:rPr>
      </w:pPr>
    </w:p>
    <w:p w:rsidR="00510CFC" w:rsidRPr="00510CFC" w:rsidRDefault="00510CFC" w:rsidP="00A53648">
      <w:pPr>
        <w:ind w:firstLine="432"/>
        <w:jc w:val="both"/>
        <w:rPr>
          <w:sz w:val="28"/>
          <w:szCs w:val="28"/>
        </w:rPr>
      </w:pPr>
      <w:r w:rsidRPr="00510CFC">
        <w:rPr>
          <w:sz w:val="28"/>
          <w:szCs w:val="28"/>
        </w:rPr>
        <w:t>Учреждение  администрации Приамурского городского поселения действует на основании Устава Приамурского городского поселения</w:t>
      </w:r>
      <w:r w:rsidR="009E04B6">
        <w:rPr>
          <w:sz w:val="28"/>
          <w:szCs w:val="28"/>
        </w:rPr>
        <w:t xml:space="preserve">, </w:t>
      </w:r>
      <w:r w:rsidRPr="00510CFC">
        <w:rPr>
          <w:sz w:val="28"/>
          <w:szCs w:val="28"/>
        </w:rPr>
        <w:t xml:space="preserve">  принятого 09.08.2005 г. на собрании Совета депутатов Приамурского городского поселения. </w:t>
      </w:r>
      <w:proofErr w:type="gramStart"/>
      <w:r w:rsidRPr="00510CFC">
        <w:rPr>
          <w:sz w:val="28"/>
          <w:szCs w:val="28"/>
        </w:rPr>
        <w:t xml:space="preserve">В состав </w:t>
      </w:r>
      <w:r w:rsidR="006A2F8D">
        <w:rPr>
          <w:sz w:val="28"/>
          <w:szCs w:val="28"/>
        </w:rPr>
        <w:t>муниципального образования «</w:t>
      </w:r>
      <w:r w:rsidRPr="00510CFC">
        <w:rPr>
          <w:sz w:val="28"/>
          <w:szCs w:val="28"/>
        </w:rPr>
        <w:t>Приамурско</w:t>
      </w:r>
      <w:r w:rsidR="006A2F8D">
        <w:rPr>
          <w:sz w:val="28"/>
          <w:szCs w:val="28"/>
        </w:rPr>
        <w:t>е</w:t>
      </w:r>
      <w:r w:rsidRPr="00510CFC">
        <w:rPr>
          <w:sz w:val="28"/>
          <w:szCs w:val="28"/>
        </w:rPr>
        <w:t xml:space="preserve"> городско</w:t>
      </w:r>
      <w:r w:rsidR="006A2F8D">
        <w:rPr>
          <w:sz w:val="28"/>
          <w:szCs w:val="28"/>
        </w:rPr>
        <w:t>е</w:t>
      </w:r>
      <w:r w:rsidRPr="00510CFC">
        <w:rPr>
          <w:sz w:val="28"/>
          <w:szCs w:val="28"/>
        </w:rPr>
        <w:t xml:space="preserve"> поселени</w:t>
      </w:r>
      <w:r w:rsidR="006A2F8D">
        <w:rPr>
          <w:sz w:val="28"/>
          <w:szCs w:val="28"/>
        </w:rPr>
        <w:t>е»</w:t>
      </w:r>
      <w:r w:rsidRPr="00510CFC">
        <w:rPr>
          <w:sz w:val="28"/>
          <w:szCs w:val="28"/>
        </w:rPr>
        <w:t xml:space="preserve"> входит 4 населенных пункта: п. Приамурский, с.им. Тельмана, с. Владимировка, с. Осиновка.</w:t>
      </w:r>
      <w:proofErr w:type="gramEnd"/>
    </w:p>
    <w:p w:rsidR="00A53648" w:rsidRPr="00EA251A" w:rsidRDefault="00A53648" w:rsidP="00A53648">
      <w:pPr>
        <w:ind w:firstLine="432"/>
        <w:jc w:val="both"/>
        <w:rPr>
          <w:color w:val="000000" w:themeColor="text1"/>
          <w:sz w:val="28"/>
          <w:szCs w:val="28"/>
        </w:rPr>
      </w:pPr>
      <w:r w:rsidRPr="00510CFC">
        <w:rPr>
          <w:color w:val="000000" w:themeColor="text1"/>
          <w:sz w:val="28"/>
          <w:szCs w:val="28"/>
        </w:rPr>
        <w:t>Работа администрации Приамурского</w:t>
      </w:r>
      <w:r w:rsidRPr="00EA251A">
        <w:rPr>
          <w:color w:val="000000" w:themeColor="text1"/>
          <w:sz w:val="28"/>
          <w:szCs w:val="28"/>
        </w:rPr>
        <w:t xml:space="preserve"> городского поселения осуществляется в соответствии с Конституцией Российской Федерации, Федеральным законом от 06.01.2003 № 131-ФЗ «Об общих принципах организации местного самоуправления в Российской Федерации», федеральным и областным законодательством, Уставом муниципального образования «Приамурское городское поселение».</w:t>
      </w:r>
    </w:p>
    <w:p w:rsidR="00510CFC" w:rsidRDefault="00510CFC" w:rsidP="00A5364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D43E7" w:rsidRPr="00EA251A">
        <w:rPr>
          <w:color w:val="000000" w:themeColor="text1"/>
          <w:sz w:val="28"/>
          <w:szCs w:val="28"/>
        </w:rPr>
        <w:t>По состоянию на 31 декабря 2018</w:t>
      </w:r>
      <w:r w:rsidR="00A53648" w:rsidRPr="00EA251A">
        <w:rPr>
          <w:color w:val="000000" w:themeColor="text1"/>
          <w:sz w:val="28"/>
          <w:szCs w:val="28"/>
        </w:rPr>
        <w:t xml:space="preserve"> года, в соответствии с законодательством Российской Федерации,  Еврейской автономной области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A53648" w:rsidRPr="00EA251A">
        <w:rPr>
          <w:color w:val="000000" w:themeColor="text1"/>
          <w:sz w:val="28"/>
          <w:szCs w:val="28"/>
        </w:rPr>
        <w:t>городско</w:t>
      </w:r>
      <w:r>
        <w:rPr>
          <w:color w:val="000000" w:themeColor="text1"/>
          <w:sz w:val="28"/>
          <w:szCs w:val="28"/>
        </w:rPr>
        <w:t>го</w:t>
      </w:r>
      <w:r w:rsidR="00A53648" w:rsidRPr="00EA251A">
        <w:rPr>
          <w:color w:val="000000" w:themeColor="text1"/>
          <w:sz w:val="28"/>
          <w:szCs w:val="28"/>
        </w:rPr>
        <w:t xml:space="preserve"> поселени</w:t>
      </w:r>
      <w:r>
        <w:rPr>
          <w:color w:val="000000" w:themeColor="text1"/>
          <w:sz w:val="28"/>
          <w:szCs w:val="28"/>
        </w:rPr>
        <w:t>я</w:t>
      </w:r>
      <w:r w:rsidR="00A53648" w:rsidRPr="00EA251A">
        <w:rPr>
          <w:color w:val="000000" w:themeColor="text1"/>
          <w:sz w:val="28"/>
          <w:szCs w:val="28"/>
        </w:rPr>
        <w:t xml:space="preserve"> передано на исполнение</w:t>
      </w:r>
      <w:r>
        <w:rPr>
          <w:color w:val="000000" w:themeColor="text1"/>
          <w:sz w:val="28"/>
          <w:szCs w:val="28"/>
        </w:rPr>
        <w:t xml:space="preserve"> 60 </w:t>
      </w:r>
      <w:r w:rsidR="00A53648" w:rsidRPr="00EA251A">
        <w:rPr>
          <w:color w:val="000000" w:themeColor="text1"/>
          <w:sz w:val="28"/>
          <w:szCs w:val="28"/>
        </w:rPr>
        <w:t xml:space="preserve"> полномочий</w:t>
      </w:r>
      <w:r>
        <w:rPr>
          <w:color w:val="000000" w:themeColor="text1"/>
          <w:sz w:val="28"/>
          <w:szCs w:val="28"/>
        </w:rPr>
        <w:t xml:space="preserve">. </w:t>
      </w:r>
    </w:p>
    <w:p w:rsidR="000B02AC" w:rsidRPr="000B02AC" w:rsidRDefault="00510CFC" w:rsidP="003C33A5">
      <w:pPr>
        <w:jc w:val="both"/>
        <w:rPr>
          <w:sz w:val="28"/>
          <w:szCs w:val="28"/>
        </w:rPr>
      </w:pPr>
      <w:r w:rsidRPr="000655B4">
        <w:rPr>
          <w:color w:val="FF0000"/>
        </w:rPr>
        <w:t xml:space="preserve">         </w:t>
      </w:r>
      <w:r w:rsidRPr="000655B4">
        <w:t xml:space="preserve"> </w:t>
      </w:r>
      <w:r w:rsidR="000B02AC" w:rsidRPr="000B02AC">
        <w:rPr>
          <w:sz w:val="28"/>
          <w:szCs w:val="28"/>
        </w:rPr>
        <w:t xml:space="preserve">  В штатном расписании Приамурского городского поселения утверждено</w:t>
      </w:r>
      <w:r>
        <w:rPr>
          <w:sz w:val="28"/>
          <w:szCs w:val="28"/>
        </w:rPr>
        <w:t xml:space="preserve">: </w:t>
      </w:r>
      <w:r w:rsidRPr="000B02AC">
        <w:rPr>
          <w:sz w:val="28"/>
          <w:szCs w:val="28"/>
        </w:rPr>
        <w:t>1 единица главы муниципального образования</w:t>
      </w:r>
      <w:r>
        <w:rPr>
          <w:sz w:val="28"/>
          <w:szCs w:val="28"/>
        </w:rPr>
        <w:t>,</w:t>
      </w:r>
      <w:r w:rsidR="000B02AC" w:rsidRPr="000B02AC">
        <w:rPr>
          <w:sz w:val="28"/>
          <w:szCs w:val="28"/>
        </w:rPr>
        <w:t xml:space="preserve"> 1 единица представительного органа муниципальной власти, </w:t>
      </w:r>
      <w:r w:rsidRPr="000B02AC">
        <w:rPr>
          <w:sz w:val="28"/>
          <w:szCs w:val="28"/>
        </w:rPr>
        <w:t>11 единиц муниципальных служащих,</w:t>
      </w:r>
      <w:r w:rsidR="000B02AC" w:rsidRPr="000B02AC">
        <w:rPr>
          <w:sz w:val="28"/>
          <w:szCs w:val="28"/>
        </w:rPr>
        <w:t xml:space="preserve"> 5 единиц работников, занимающих должност</w:t>
      </w:r>
      <w:r w:rsidR="000B02AC">
        <w:rPr>
          <w:sz w:val="28"/>
          <w:szCs w:val="28"/>
        </w:rPr>
        <w:t>и, не отнесенные к</w:t>
      </w:r>
      <w:r w:rsidR="000B02AC" w:rsidRPr="000B02AC">
        <w:rPr>
          <w:sz w:val="28"/>
          <w:szCs w:val="28"/>
        </w:rPr>
        <w:t xml:space="preserve"> должностям</w:t>
      </w:r>
      <w:r w:rsidR="000B02AC">
        <w:rPr>
          <w:sz w:val="28"/>
          <w:szCs w:val="28"/>
        </w:rPr>
        <w:t xml:space="preserve"> муниципальной службы</w:t>
      </w:r>
      <w:r w:rsidR="000B02AC" w:rsidRPr="000B02AC">
        <w:rPr>
          <w:sz w:val="28"/>
          <w:szCs w:val="28"/>
        </w:rPr>
        <w:t>,</w:t>
      </w:r>
      <w:r w:rsidR="000B02AC">
        <w:rPr>
          <w:sz w:val="28"/>
          <w:szCs w:val="28"/>
        </w:rPr>
        <w:t xml:space="preserve"> </w:t>
      </w:r>
      <w:r w:rsidR="000B02AC" w:rsidRPr="000B02AC">
        <w:rPr>
          <w:sz w:val="28"/>
          <w:szCs w:val="28"/>
        </w:rPr>
        <w:t xml:space="preserve"> 5,5 единиц обслуживающего персонала.</w:t>
      </w:r>
    </w:p>
    <w:p w:rsidR="000B02AC" w:rsidRPr="000B02AC" w:rsidRDefault="000B02AC" w:rsidP="000B02AC">
      <w:pPr>
        <w:jc w:val="both"/>
        <w:rPr>
          <w:sz w:val="28"/>
          <w:szCs w:val="28"/>
        </w:rPr>
      </w:pPr>
      <w:r w:rsidRPr="000B02AC">
        <w:rPr>
          <w:sz w:val="28"/>
          <w:szCs w:val="28"/>
        </w:rPr>
        <w:t xml:space="preserve">          Решением Собрания депутатов Приамурского городского поселения от 25.12.2017 № 347 «Об утверждении бюджета муниципального образования «Приамурское городское поселение» на 2018 год и на плановый период 2019 и 2020 годов» в первоначальной редакции бюджет городского поселения определен по расходам в сумме 22790,8 тыс. рублей, по доходам 22790,8 тыс. рублей. Бездефицитный бюджет.</w:t>
      </w:r>
    </w:p>
    <w:p w:rsidR="000B02AC" w:rsidRPr="000B02AC" w:rsidRDefault="000B02AC" w:rsidP="000B02AC">
      <w:pPr>
        <w:jc w:val="both"/>
        <w:rPr>
          <w:sz w:val="28"/>
          <w:szCs w:val="28"/>
        </w:rPr>
      </w:pPr>
      <w:r w:rsidRPr="000B02AC">
        <w:rPr>
          <w:sz w:val="28"/>
          <w:szCs w:val="28"/>
        </w:rPr>
        <w:t xml:space="preserve">        В решение о бюджете городского поселения изменения вносились шесть</w:t>
      </w:r>
      <w:r w:rsidRPr="000B02AC">
        <w:rPr>
          <w:color w:val="FF0000"/>
          <w:sz w:val="28"/>
          <w:szCs w:val="28"/>
        </w:rPr>
        <w:t xml:space="preserve"> </w:t>
      </w:r>
      <w:r w:rsidRPr="000B02AC">
        <w:rPr>
          <w:sz w:val="28"/>
          <w:szCs w:val="28"/>
        </w:rPr>
        <w:t xml:space="preserve">раз. Последние корректировки в решение вносились 25 декабря 2018 года № 26 «О внесении изменений в решение Собрания депутатов от 25.12.2017 № 347 «Об утверждении бюджета муниципального образования «Приамурское городское поселение» на 2018 год и на плановый период 2019 и 2020 годов». </w:t>
      </w:r>
    </w:p>
    <w:p w:rsidR="000B02AC" w:rsidRPr="000B02AC" w:rsidRDefault="000B02AC" w:rsidP="000B02AC">
      <w:pPr>
        <w:ind w:firstLine="360"/>
        <w:jc w:val="both"/>
        <w:rPr>
          <w:sz w:val="28"/>
          <w:szCs w:val="28"/>
        </w:rPr>
      </w:pPr>
      <w:r w:rsidRPr="000B02AC">
        <w:rPr>
          <w:sz w:val="28"/>
          <w:szCs w:val="28"/>
        </w:rPr>
        <w:t>1.  Исполнение доходной части местного бюджета.</w:t>
      </w:r>
    </w:p>
    <w:tbl>
      <w:tblPr>
        <w:tblW w:w="9464" w:type="dxa"/>
        <w:tblLayout w:type="fixed"/>
        <w:tblLook w:val="04A0"/>
      </w:tblPr>
      <w:tblGrid>
        <w:gridCol w:w="3936"/>
        <w:gridCol w:w="1842"/>
        <w:gridCol w:w="1843"/>
        <w:gridCol w:w="1843"/>
      </w:tblGrid>
      <w:tr w:rsidR="000B02AC" w:rsidRPr="000B02AC" w:rsidTr="000B02AC">
        <w:trPr>
          <w:trHeight w:hRule="exact" w:val="5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AC" w:rsidRPr="000B02AC" w:rsidRDefault="000B02AC" w:rsidP="000B02AC">
            <w:pPr>
              <w:jc w:val="center"/>
            </w:pPr>
            <w:r w:rsidRPr="000B02AC"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02AC" w:rsidRPr="000B02AC" w:rsidRDefault="000B02AC" w:rsidP="000B02AC">
            <w:pPr>
              <w:jc w:val="center"/>
            </w:pPr>
            <w:r w:rsidRPr="000B02AC">
              <w:t>Утвержденные бюджетные назначения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02AC" w:rsidRPr="000B02AC" w:rsidRDefault="000B02AC" w:rsidP="000B02AC">
            <w:pPr>
              <w:jc w:val="center"/>
            </w:pPr>
            <w:r w:rsidRPr="000B02AC">
              <w:t>Исполнено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02AC" w:rsidRPr="000B02AC" w:rsidRDefault="000B02AC" w:rsidP="000B02AC">
            <w:pPr>
              <w:jc w:val="center"/>
            </w:pPr>
            <w:proofErr w:type="gramStart"/>
            <w:r w:rsidRPr="000B02AC">
              <w:t>В</w:t>
            </w:r>
            <w:proofErr w:type="gramEnd"/>
            <w:r w:rsidRPr="000B02AC">
              <w:t xml:space="preserve"> % к плановым показателям</w:t>
            </w:r>
          </w:p>
        </w:tc>
      </w:tr>
      <w:tr w:rsidR="000B02AC" w:rsidRPr="000B02AC" w:rsidTr="000B02AC">
        <w:trPr>
          <w:trHeight w:hRule="exact" w:val="51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AC" w:rsidRPr="000B02AC" w:rsidRDefault="000B02AC" w:rsidP="000B02AC">
            <w:pPr>
              <w:jc w:val="center"/>
            </w:pPr>
            <w:r w:rsidRPr="000B02AC">
              <w:t> 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AC" w:rsidRPr="000B02AC" w:rsidRDefault="000B02AC" w:rsidP="000B02AC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AC" w:rsidRPr="000B02AC" w:rsidRDefault="000B02AC" w:rsidP="000B02AC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AC" w:rsidRPr="000B02AC" w:rsidRDefault="000B02AC" w:rsidP="000B02AC">
            <w:pPr>
              <w:jc w:val="center"/>
            </w:pPr>
          </w:p>
        </w:tc>
      </w:tr>
      <w:tr w:rsidR="000B02AC" w:rsidRPr="000B02AC" w:rsidTr="000B02AC">
        <w:trPr>
          <w:trHeight w:hRule="exact" w:val="6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AC" w:rsidRPr="000B02AC" w:rsidRDefault="000B02AC" w:rsidP="000B02AC">
            <w:pPr>
              <w:jc w:val="center"/>
            </w:pPr>
            <w:r w:rsidRPr="000B02AC">
              <w:t> 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AC" w:rsidRPr="000B02AC" w:rsidRDefault="000B02AC" w:rsidP="000B02AC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AC" w:rsidRPr="000B02AC" w:rsidRDefault="000B02AC" w:rsidP="000B02AC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AC" w:rsidRPr="000B02AC" w:rsidRDefault="000B02AC" w:rsidP="000B02AC">
            <w:pPr>
              <w:jc w:val="center"/>
            </w:pPr>
          </w:p>
        </w:tc>
      </w:tr>
      <w:tr w:rsidR="000B02AC" w:rsidRPr="000B02AC" w:rsidTr="000B02AC">
        <w:trPr>
          <w:trHeight w:hRule="exact" w:val="5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AC" w:rsidRPr="000B02AC" w:rsidRDefault="000B02AC" w:rsidP="000B02AC">
            <w:pPr>
              <w:jc w:val="center"/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AC" w:rsidRPr="000B02AC" w:rsidRDefault="000B02AC" w:rsidP="000B02AC">
            <w:pPr>
              <w:jc w:val="center"/>
            </w:pPr>
            <w:r w:rsidRPr="000B02AC">
              <w:t>2018 г.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AC" w:rsidRPr="000B02AC" w:rsidRDefault="000B02AC" w:rsidP="000B02AC">
            <w:pPr>
              <w:jc w:val="center"/>
            </w:pPr>
            <w:r w:rsidRPr="000B02AC">
              <w:t>2018 г.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AC" w:rsidRPr="000B02AC" w:rsidRDefault="000B02AC" w:rsidP="000B02AC">
            <w:pPr>
              <w:jc w:val="center"/>
            </w:pPr>
          </w:p>
        </w:tc>
      </w:tr>
      <w:tr w:rsidR="000B02AC" w:rsidRPr="000B02AC" w:rsidTr="000B02AC">
        <w:trPr>
          <w:trHeight w:hRule="exact" w:val="31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AC" w:rsidRPr="000B02AC" w:rsidRDefault="000B02AC" w:rsidP="000B02AC">
            <w:pPr>
              <w:rPr>
                <w:b/>
                <w:bCs/>
              </w:rPr>
            </w:pPr>
            <w:r w:rsidRPr="000B02AC">
              <w:rPr>
                <w:b/>
                <w:bCs/>
              </w:rPr>
              <w:t>Доходы - 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AC" w:rsidRPr="000B02AC" w:rsidRDefault="000B02AC" w:rsidP="000B02AC">
            <w:pPr>
              <w:jc w:val="center"/>
              <w:rPr>
                <w:bCs/>
              </w:rPr>
            </w:pPr>
            <w:r w:rsidRPr="000B02AC">
              <w:rPr>
                <w:bCs/>
              </w:rPr>
              <w:t>30 589 192,0</w:t>
            </w:r>
          </w:p>
          <w:p w:rsidR="000B02AC" w:rsidRPr="000B02AC" w:rsidRDefault="000B02AC" w:rsidP="000B02AC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AC" w:rsidRPr="000B02AC" w:rsidRDefault="000B02AC" w:rsidP="000B02AC">
            <w:pPr>
              <w:jc w:val="right"/>
              <w:rPr>
                <w:bCs/>
              </w:rPr>
            </w:pPr>
            <w:r w:rsidRPr="000B02AC">
              <w:rPr>
                <w:bCs/>
              </w:rPr>
              <w:t>30 917 893,53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AC" w:rsidRPr="000B02AC" w:rsidRDefault="000B02AC" w:rsidP="000B02AC">
            <w:pPr>
              <w:jc w:val="center"/>
              <w:rPr>
                <w:bCs/>
              </w:rPr>
            </w:pPr>
            <w:r w:rsidRPr="000B02AC">
              <w:rPr>
                <w:bCs/>
              </w:rPr>
              <w:t>101</w:t>
            </w:r>
          </w:p>
        </w:tc>
      </w:tr>
      <w:tr w:rsidR="000B02AC" w:rsidRPr="000B02AC" w:rsidTr="000B02AC">
        <w:trPr>
          <w:trHeight w:hRule="exact" w:val="2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02AC" w:rsidRPr="000B02AC" w:rsidRDefault="000B02AC" w:rsidP="000B02AC">
            <w:pPr>
              <w:rPr>
                <w:bCs/>
              </w:rPr>
            </w:pPr>
            <w:r w:rsidRPr="000B02AC">
              <w:rPr>
                <w:bCs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2AC" w:rsidRPr="000B02AC" w:rsidRDefault="000B02AC" w:rsidP="000B02AC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2AC" w:rsidRPr="000B02AC" w:rsidRDefault="000B02AC" w:rsidP="000B02AC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2AC" w:rsidRPr="000B02AC" w:rsidRDefault="000B02AC" w:rsidP="000B02AC">
            <w:pPr>
              <w:jc w:val="center"/>
              <w:rPr>
                <w:bCs/>
              </w:rPr>
            </w:pPr>
          </w:p>
        </w:tc>
      </w:tr>
      <w:tr w:rsidR="000B02AC" w:rsidRPr="000B02AC" w:rsidTr="000B02AC">
        <w:trPr>
          <w:trHeight w:hRule="exact" w:val="6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2AC" w:rsidRPr="000B02AC" w:rsidRDefault="000B02AC" w:rsidP="000B02AC">
            <w:r w:rsidRPr="000B02AC">
              <w:t>Налог на доходы физических лиц</w:t>
            </w:r>
          </w:p>
          <w:p w:rsidR="000B02AC" w:rsidRPr="000B02AC" w:rsidRDefault="000B02AC" w:rsidP="000B02AC">
            <w:r w:rsidRPr="000B02AC">
              <w:rPr>
                <w:bCs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AC" w:rsidRPr="000B02AC" w:rsidRDefault="000B02AC" w:rsidP="000B02AC">
            <w:pPr>
              <w:jc w:val="center"/>
              <w:rPr>
                <w:bCs/>
              </w:rPr>
            </w:pPr>
            <w:r w:rsidRPr="000B02AC">
              <w:rPr>
                <w:bCs/>
              </w:rPr>
              <w:t>7 371 000,0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AC" w:rsidRPr="000B02AC" w:rsidRDefault="000B02AC" w:rsidP="000B02AC">
            <w:pPr>
              <w:jc w:val="center"/>
              <w:rPr>
                <w:bCs/>
              </w:rPr>
            </w:pPr>
            <w:r w:rsidRPr="000B02AC">
              <w:rPr>
                <w:bCs/>
              </w:rPr>
              <w:t>8 235 655,19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AC" w:rsidRPr="000B02AC" w:rsidRDefault="000B02AC" w:rsidP="000B02AC">
            <w:pPr>
              <w:jc w:val="center"/>
              <w:rPr>
                <w:bCs/>
              </w:rPr>
            </w:pPr>
            <w:r w:rsidRPr="000B02AC">
              <w:rPr>
                <w:bCs/>
              </w:rPr>
              <w:t>112</w:t>
            </w:r>
          </w:p>
        </w:tc>
      </w:tr>
      <w:tr w:rsidR="000B02AC" w:rsidRPr="000B02AC" w:rsidTr="000B02AC">
        <w:trPr>
          <w:trHeight w:hRule="exact" w:val="70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02AC" w:rsidRPr="000B02AC" w:rsidRDefault="000B02AC" w:rsidP="000B02AC">
            <w:proofErr w:type="gramStart"/>
            <w:r w:rsidRPr="000B02AC">
              <w:rPr>
                <w:bCs/>
              </w:rPr>
              <w:lastRenderedPageBreak/>
              <w:t>Налоги</w:t>
            </w:r>
            <w:proofErr w:type="gramEnd"/>
            <w:r w:rsidRPr="000B02AC">
              <w:rPr>
                <w:bCs/>
              </w:rPr>
              <w:t xml:space="preserve"> на товары реализуемые на территории РФ (акцизы)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2AC" w:rsidRPr="000B02AC" w:rsidRDefault="000B02AC" w:rsidP="000B02AC">
            <w:pPr>
              <w:jc w:val="center"/>
            </w:pPr>
            <w:r w:rsidRPr="000B02AC">
              <w:rPr>
                <w:bCs/>
              </w:rPr>
              <w:t>2 353 400,0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2AC" w:rsidRPr="000B02AC" w:rsidRDefault="000B02AC" w:rsidP="000B02AC">
            <w:pPr>
              <w:jc w:val="center"/>
            </w:pPr>
            <w:r w:rsidRPr="000B02AC">
              <w:rPr>
                <w:bCs/>
              </w:rPr>
              <w:t>2 542 665,62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2AC" w:rsidRPr="000B02AC" w:rsidRDefault="000B02AC" w:rsidP="000B02AC">
            <w:pPr>
              <w:jc w:val="center"/>
            </w:pPr>
            <w:r w:rsidRPr="000B02AC">
              <w:t>108</w:t>
            </w:r>
          </w:p>
        </w:tc>
      </w:tr>
      <w:tr w:rsidR="000B02AC" w:rsidRPr="000B02AC" w:rsidTr="000B02AC">
        <w:trPr>
          <w:trHeight w:hRule="exact" w:val="41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2AC" w:rsidRPr="000B02AC" w:rsidRDefault="000B02AC" w:rsidP="000B02AC">
            <w:pPr>
              <w:rPr>
                <w:bCs/>
              </w:rPr>
            </w:pPr>
            <w:r w:rsidRPr="000B02AC">
              <w:rPr>
                <w:bCs/>
              </w:rPr>
              <w:t>Налог на совокупный доход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2AC" w:rsidRPr="000B02AC" w:rsidRDefault="000B02AC" w:rsidP="000B02AC">
            <w:pPr>
              <w:jc w:val="center"/>
              <w:rPr>
                <w:bCs/>
              </w:rPr>
            </w:pPr>
            <w:r w:rsidRPr="000B02AC">
              <w:rPr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2AC" w:rsidRPr="000B02AC" w:rsidRDefault="000B02AC" w:rsidP="000B02AC">
            <w:pPr>
              <w:jc w:val="center"/>
              <w:rPr>
                <w:bCs/>
              </w:rPr>
            </w:pPr>
            <w:r w:rsidRPr="000B02AC">
              <w:rPr>
                <w:bCs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2AC" w:rsidRPr="000B02AC" w:rsidRDefault="000B02AC" w:rsidP="000B02AC">
            <w:pPr>
              <w:jc w:val="center"/>
            </w:pPr>
          </w:p>
        </w:tc>
      </w:tr>
      <w:tr w:rsidR="000B02AC" w:rsidRPr="000B02AC" w:rsidTr="000B02AC">
        <w:trPr>
          <w:trHeight w:hRule="exact" w:val="41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AC" w:rsidRPr="000B02AC" w:rsidRDefault="000B02AC" w:rsidP="000B02AC">
            <w:pPr>
              <w:rPr>
                <w:bCs/>
              </w:rPr>
            </w:pPr>
            <w:r w:rsidRPr="000B02AC">
              <w:rPr>
                <w:bCs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AC" w:rsidRPr="000B02AC" w:rsidRDefault="000B02AC" w:rsidP="000B02AC">
            <w:pPr>
              <w:jc w:val="center"/>
              <w:rPr>
                <w:bCs/>
              </w:rPr>
            </w:pPr>
            <w:r w:rsidRPr="000B02AC">
              <w:rPr>
                <w:bCs/>
              </w:rPr>
              <w:t>6 875 000,0</w:t>
            </w:r>
          </w:p>
          <w:p w:rsidR="000B02AC" w:rsidRPr="000B02AC" w:rsidRDefault="000B02AC" w:rsidP="000B02AC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AC" w:rsidRPr="000B02AC" w:rsidRDefault="000B02AC" w:rsidP="000B02AC">
            <w:pPr>
              <w:jc w:val="center"/>
              <w:rPr>
                <w:bCs/>
              </w:rPr>
            </w:pPr>
            <w:r w:rsidRPr="000B02AC">
              <w:rPr>
                <w:bCs/>
              </w:rPr>
              <w:t>5 506 092,38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AC" w:rsidRPr="000B02AC" w:rsidRDefault="000B02AC" w:rsidP="000B02AC">
            <w:pPr>
              <w:jc w:val="center"/>
              <w:rPr>
                <w:bCs/>
              </w:rPr>
            </w:pPr>
            <w:r w:rsidRPr="000B02AC">
              <w:rPr>
                <w:bCs/>
              </w:rPr>
              <w:t>80</w:t>
            </w:r>
          </w:p>
        </w:tc>
      </w:tr>
      <w:tr w:rsidR="000B02AC" w:rsidRPr="000B02AC" w:rsidTr="000B02AC">
        <w:trPr>
          <w:trHeight w:hRule="exact" w:val="12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02AC" w:rsidRPr="000B02AC" w:rsidRDefault="000B02AC" w:rsidP="000B02AC">
            <w:pPr>
              <w:rPr>
                <w:bCs/>
              </w:rPr>
            </w:pPr>
            <w:r w:rsidRPr="000B02AC">
              <w:rPr>
                <w:bCs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AC" w:rsidRPr="000B02AC" w:rsidRDefault="000B02AC" w:rsidP="000B02AC">
            <w:pPr>
              <w:jc w:val="center"/>
              <w:rPr>
                <w:bCs/>
              </w:rPr>
            </w:pPr>
            <w:r w:rsidRPr="000B02AC">
              <w:rPr>
                <w:bCs/>
              </w:rPr>
              <w:t>2 338 000,0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AC" w:rsidRPr="000B02AC" w:rsidRDefault="000B02AC" w:rsidP="000B02AC">
            <w:pPr>
              <w:jc w:val="center"/>
              <w:rPr>
                <w:bCs/>
              </w:rPr>
            </w:pPr>
            <w:r w:rsidRPr="000B02AC">
              <w:rPr>
                <w:bCs/>
              </w:rPr>
              <w:t>2 439 597,89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AC" w:rsidRPr="000B02AC" w:rsidRDefault="000B02AC" w:rsidP="000B02AC">
            <w:pPr>
              <w:jc w:val="center"/>
              <w:rPr>
                <w:bCs/>
              </w:rPr>
            </w:pPr>
            <w:r w:rsidRPr="000B02AC">
              <w:rPr>
                <w:bCs/>
              </w:rPr>
              <w:t>104</w:t>
            </w:r>
          </w:p>
        </w:tc>
      </w:tr>
      <w:tr w:rsidR="000B02AC" w:rsidRPr="000B02AC" w:rsidTr="000B02AC">
        <w:trPr>
          <w:trHeight w:hRule="exact" w:val="5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AC" w:rsidRPr="000B02AC" w:rsidRDefault="000B02AC" w:rsidP="000B02AC">
            <w:pPr>
              <w:rPr>
                <w:bCs/>
              </w:rPr>
            </w:pPr>
            <w:r w:rsidRPr="000B02AC">
              <w:rPr>
                <w:bCs/>
              </w:rPr>
              <w:t>Доходы от оказания платных услуг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AC" w:rsidRPr="000B02AC" w:rsidRDefault="000B02AC" w:rsidP="000B02AC">
            <w:pPr>
              <w:jc w:val="center"/>
              <w:rPr>
                <w:bCs/>
              </w:rPr>
            </w:pPr>
            <w:r w:rsidRPr="000B02AC">
              <w:rPr>
                <w:bCs/>
              </w:rPr>
              <w:t>200 000,0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AC" w:rsidRPr="000B02AC" w:rsidRDefault="000B02AC" w:rsidP="000B02AC">
            <w:pPr>
              <w:jc w:val="center"/>
              <w:rPr>
                <w:bCs/>
              </w:rPr>
            </w:pPr>
            <w:r w:rsidRPr="000B02AC">
              <w:rPr>
                <w:bCs/>
              </w:rPr>
              <w:t>53 910,0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AC" w:rsidRPr="000B02AC" w:rsidRDefault="000B02AC" w:rsidP="000B02AC">
            <w:pPr>
              <w:jc w:val="center"/>
              <w:rPr>
                <w:bCs/>
              </w:rPr>
            </w:pPr>
            <w:r w:rsidRPr="000B02AC">
              <w:rPr>
                <w:bCs/>
              </w:rPr>
              <w:t>27</w:t>
            </w:r>
          </w:p>
        </w:tc>
      </w:tr>
      <w:tr w:rsidR="000B02AC" w:rsidRPr="000B02AC" w:rsidTr="000B02AC">
        <w:trPr>
          <w:trHeight w:hRule="exact" w:val="7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AC" w:rsidRPr="000B02AC" w:rsidRDefault="000B02AC" w:rsidP="000B02AC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AC" w:rsidRPr="000B02AC" w:rsidRDefault="000B02AC" w:rsidP="000B02AC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AC" w:rsidRPr="000B02AC" w:rsidRDefault="000B02AC" w:rsidP="000B02AC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AC" w:rsidRPr="000B02AC" w:rsidRDefault="000B02AC" w:rsidP="000B02AC">
            <w:pPr>
              <w:jc w:val="center"/>
              <w:rPr>
                <w:bCs/>
              </w:rPr>
            </w:pPr>
          </w:p>
        </w:tc>
      </w:tr>
      <w:tr w:rsidR="000B02AC" w:rsidRPr="000B02AC" w:rsidTr="000B02AC">
        <w:trPr>
          <w:trHeight w:hRule="exact" w:val="67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02AC" w:rsidRPr="000B02AC" w:rsidRDefault="000B02AC" w:rsidP="000B02AC">
            <w:pPr>
              <w:rPr>
                <w:bCs/>
              </w:rPr>
            </w:pPr>
            <w:r w:rsidRPr="000B02AC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AC" w:rsidRPr="000B02AC" w:rsidRDefault="000B02AC" w:rsidP="000B02AC">
            <w:pPr>
              <w:jc w:val="center"/>
              <w:rPr>
                <w:bCs/>
              </w:rPr>
            </w:pPr>
            <w:r w:rsidRPr="000B02AC">
              <w:rPr>
                <w:bCs/>
              </w:rPr>
              <w:t>1 132 000,0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AC" w:rsidRPr="000B02AC" w:rsidRDefault="000B02AC" w:rsidP="000B02AC">
            <w:pPr>
              <w:jc w:val="center"/>
              <w:rPr>
                <w:bCs/>
              </w:rPr>
            </w:pPr>
            <w:r w:rsidRPr="000B02AC">
              <w:rPr>
                <w:bCs/>
              </w:rPr>
              <w:t>1 706 790,45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AC" w:rsidRPr="000B02AC" w:rsidRDefault="000B02AC" w:rsidP="000B02AC">
            <w:pPr>
              <w:jc w:val="center"/>
            </w:pPr>
            <w:r w:rsidRPr="000B02AC">
              <w:t>151</w:t>
            </w:r>
          </w:p>
        </w:tc>
      </w:tr>
      <w:tr w:rsidR="000B02AC" w:rsidRPr="000B02AC" w:rsidTr="000B02AC">
        <w:trPr>
          <w:trHeight w:hRule="exact" w:val="68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2AC" w:rsidRPr="000B02AC" w:rsidRDefault="000B02AC" w:rsidP="000B02AC">
            <w:pPr>
              <w:rPr>
                <w:bCs/>
              </w:rPr>
            </w:pPr>
            <w:r w:rsidRPr="000B02AC">
              <w:rPr>
                <w:bCs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2AC" w:rsidRPr="000B02AC" w:rsidRDefault="000B02AC" w:rsidP="000B02AC">
            <w:pPr>
              <w:jc w:val="center"/>
              <w:rPr>
                <w:bCs/>
              </w:rPr>
            </w:pPr>
            <w:r w:rsidRPr="000B02AC">
              <w:rPr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2AC" w:rsidRPr="000B02AC" w:rsidRDefault="000B02AC" w:rsidP="000B02AC">
            <w:pPr>
              <w:jc w:val="center"/>
              <w:rPr>
                <w:bCs/>
              </w:rPr>
            </w:pPr>
            <w:r w:rsidRPr="000B02AC">
              <w:rPr>
                <w:bCs/>
              </w:rPr>
              <w:t>103 000,0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2AC" w:rsidRPr="000B02AC" w:rsidRDefault="000B02AC" w:rsidP="000B02AC">
            <w:pPr>
              <w:jc w:val="center"/>
            </w:pPr>
          </w:p>
        </w:tc>
      </w:tr>
      <w:tr w:rsidR="000B02AC" w:rsidRPr="000B02AC" w:rsidTr="000B02AC">
        <w:trPr>
          <w:trHeight w:hRule="exact" w:val="41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2AC" w:rsidRPr="000B02AC" w:rsidRDefault="000B02AC" w:rsidP="000B02AC">
            <w:pPr>
              <w:rPr>
                <w:bCs/>
              </w:rPr>
            </w:pPr>
            <w:r w:rsidRPr="000B02AC">
              <w:rPr>
                <w:bCs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2AC" w:rsidRPr="000B02AC" w:rsidRDefault="000B02AC" w:rsidP="000B02AC">
            <w:pPr>
              <w:jc w:val="center"/>
              <w:rPr>
                <w:bCs/>
              </w:rPr>
            </w:pPr>
            <w:r w:rsidRPr="000B02AC">
              <w:rPr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2AC" w:rsidRPr="000B02AC" w:rsidRDefault="000B02AC" w:rsidP="000B02AC">
            <w:pPr>
              <w:jc w:val="center"/>
              <w:rPr>
                <w:bCs/>
              </w:rPr>
            </w:pPr>
            <w:r w:rsidRPr="000B02AC">
              <w:rPr>
                <w:bCs/>
              </w:rPr>
              <w:t>11 035,0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2AC" w:rsidRPr="000B02AC" w:rsidRDefault="000B02AC" w:rsidP="000B02AC">
            <w:pPr>
              <w:jc w:val="center"/>
            </w:pPr>
          </w:p>
        </w:tc>
      </w:tr>
      <w:tr w:rsidR="000B02AC" w:rsidRPr="000B02AC" w:rsidTr="000B02AC">
        <w:trPr>
          <w:trHeight w:hRule="exact" w:val="5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AC" w:rsidRPr="000B02AC" w:rsidRDefault="000B02AC" w:rsidP="000B02AC">
            <w:pPr>
              <w:rPr>
                <w:bCs/>
              </w:rPr>
            </w:pPr>
            <w:r w:rsidRPr="000B02AC">
              <w:rPr>
                <w:bCs/>
              </w:rPr>
              <w:t>Безвозмездные перечисления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AC" w:rsidRPr="000B02AC" w:rsidRDefault="000B02AC" w:rsidP="000B02AC">
            <w:pPr>
              <w:jc w:val="center"/>
              <w:rPr>
                <w:bCs/>
              </w:rPr>
            </w:pPr>
            <w:r w:rsidRPr="000B02AC">
              <w:rPr>
                <w:bCs/>
              </w:rPr>
              <w:t>10 319 792,0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AC" w:rsidRPr="000B02AC" w:rsidRDefault="000B02AC" w:rsidP="000B02AC">
            <w:pPr>
              <w:jc w:val="center"/>
              <w:rPr>
                <w:bCs/>
              </w:rPr>
            </w:pPr>
            <w:r w:rsidRPr="000B02AC">
              <w:rPr>
                <w:bCs/>
              </w:rPr>
              <w:t>10 318 647,0</w:t>
            </w:r>
          </w:p>
          <w:p w:rsidR="000B02AC" w:rsidRPr="000B02AC" w:rsidRDefault="000B02AC" w:rsidP="000B02AC">
            <w:pPr>
              <w:jc w:val="center"/>
              <w:rPr>
                <w:bCs/>
              </w:rPr>
            </w:pPr>
            <w:r w:rsidRPr="000B02AC"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2AC" w:rsidRPr="000B02AC" w:rsidRDefault="000B02AC" w:rsidP="000B02AC">
            <w:pPr>
              <w:jc w:val="center"/>
            </w:pPr>
            <w:r w:rsidRPr="000B02AC">
              <w:t>100</w:t>
            </w:r>
          </w:p>
        </w:tc>
      </w:tr>
      <w:tr w:rsidR="000B02AC" w:rsidRPr="000B02AC" w:rsidTr="000B0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40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AFE" w:rsidRPr="000B02AC" w:rsidRDefault="000B02AC" w:rsidP="00702AFE">
            <w:pPr>
              <w:jc w:val="both"/>
              <w:rPr>
                <w:bCs/>
                <w:sz w:val="28"/>
                <w:szCs w:val="28"/>
              </w:rPr>
            </w:pPr>
            <w:r w:rsidRPr="000B02AC">
              <w:rPr>
                <w:sz w:val="28"/>
                <w:szCs w:val="28"/>
              </w:rPr>
              <w:t xml:space="preserve">       </w:t>
            </w:r>
          </w:p>
          <w:p w:rsidR="000B02AC" w:rsidRPr="000B02AC" w:rsidRDefault="000B02AC" w:rsidP="000B02AC">
            <w:pPr>
              <w:ind w:left="708"/>
              <w:rPr>
                <w:sz w:val="28"/>
                <w:szCs w:val="28"/>
              </w:rPr>
            </w:pPr>
            <w:r w:rsidRPr="000B02AC">
              <w:rPr>
                <w:sz w:val="28"/>
                <w:szCs w:val="28"/>
              </w:rPr>
              <w:t>2. Исполнение расходной части местного бюджета</w:t>
            </w:r>
            <w:r w:rsidRPr="000B02AC">
              <w:rPr>
                <w:b/>
                <w:sz w:val="28"/>
                <w:szCs w:val="28"/>
              </w:rPr>
              <w:t xml:space="preserve">  </w:t>
            </w:r>
            <w:r w:rsidRPr="000B02AC">
              <w:rPr>
                <w:sz w:val="28"/>
                <w:szCs w:val="28"/>
              </w:rPr>
              <w:t xml:space="preserve"> </w:t>
            </w:r>
          </w:p>
          <w:tbl>
            <w:tblPr>
              <w:tblW w:w="9209" w:type="dxa"/>
              <w:jc w:val="center"/>
              <w:tblLayout w:type="fixed"/>
              <w:tblLook w:val="04A0"/>
            </w:tblPr>
            <w:tblGrid>
              <w:gridCol w:w="3681"/>
              <w:gridCol w:w="2126"/>
              <w:gridCol w:w="1843"/>
              <w:gridCol w:w="1559"/>
            </w:tblGrid>
            <w:tr w:rsidR="000B02AC" w:rsidRPr="000B02AC" w:rsidTr="000B02AC">
              <w:trPr>
                <w:trHeight w:val="727"/>
                <w:jc w:val="center"/>
              </w:trPr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02AC" w:rsidRPr="000B02AC" w:rsidRDefault="000B02AC" w:rsidP="000B02AC">
                  <w:pPr>
                    <w:jc w:val="center"/>
                  </w:pPr>
                  <w:r w:rsidRPr="000B02AC">
                    <w:t>Наименование показателя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02AC" w:rsidRPr="000B02AC" w:rsidRDefault="000B02AC" w:rsidP="000B02AC">
                  <w:pPr>
                    <w:jc w:val="center"/>
                  </w:pPr>
                  <w:r w:rsidRPr="000B02AC">
                    <w:t>Утвержденные бюджетные назначения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2AC" w:rsidRPr="000B02AC" w:rsidRDefault="000B02AC" w:rsidP="000B02AC">
                  <w:pPr>
                    <w:jc w:val="center"/>
                  </w:pPr>
                  <w:r w:rsidRPr="000B02AC">
                    <w:t>Исполнено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02AC" w:rsidRPr="000B02AC" w:rsidRDefault="000B02AC" w:rsidP="000B02AC">
                  <w:proofErr w:type="gramStart"/>
                  <w:r w:rsidRPr="000B02AC">
                    <w:t>В</w:t>
                  </w:r>
                  <w:proofErr w:type="gramEnd"/>
                  <w:r w:rsidRPr="000B02AC">
                    <w:t xml:space="preserve"> % к плановым показателям</w:t>
                  </w:r>
                </w:p>
              </w:tc>
            </w:tr>
            <w:tr w:rsidR="000B02AC" w:rsidRPr="000B02AC" w:rsidTr="000B02AC">
              <w:trPr>
                <w:trHeight w:val="202"/>
                <w:jc w:val="center"/>
              </w:trPr>
              <w:tc>
                <w:tcPr>
                  <w:tcW w:w="36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2AC" w:rsidRPr="000B02AC" w:rsidRDefault="000B02AC" w:rsidP="000B02AC">
                  <w:pPr>
                    <w:jc w:val="center"/>
                  </w:pPr>
                </w:p>
              </w:tc>
              <w:tc>
                <w:tcPr>
                  <w:tcW w:w="212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2AC" w:rsidRPr="000B02AC" w:rsidRDefault="000B02AC" w:rsidP="000B02AC">
                  <w:pPr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2AC" w:rsidRPr="000B02AC" w:rsidRDefault="000B02AC" w:rsidP="000B02AC">
                  <w:pPr>
                    <w:jc w:val="center"/>
                  </w:pPr>
                  <w:r w:rsidRPr="000B02AC">
                    <w:t> </w:t>
                  </w: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2AC" w:rsidRPr="000B02AC" w:rsidRDefault="000B02AC" w:rsidP="000B02AC"/>
              </w:tc>
            </w:tr>
            <w:tr w:rsidR="000B02AC" w:rsidRPr="000B02AC" w:rsidTr="000B02AC">
              <w:trPr>
                <w:trHeight w:val="241"/>
                <w:jc w:val="center"/>
              </w:trPr>
              <w:tc>
                <w:tcPr>
                  <w:tcW w:w="36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02AC" w:rsidRPr="000B02AC" w:rsidRDefault="000B02AC" w:rsidP="000B02AC">
                  <w:pPr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02AC" w:rsidRPr="000B02AC" w:rsidRDefault="000B02AC" w:rsidP="000B02AC">
                  <w:pPr>
                    <w:jc w:val="center"/>
                  </w:pPr>
                  <w:r w:rsidRPr="000B02AC">
                    <w:t>2018 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02AC" w:rsidRPr="000B02AC" w:rsidRDefault="000B02AC" w:rsidP="000B02AC">
                  <w:pPr>
                    <w:jc w:val="center"/>
                  </w:pPr>
                  <w:r w:rsidRPr="000B02AC">
                    <w:t>2018 г.</w:t>
                  </w: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02AC" w:rsidRPr="000B02AC" w:rsidRDefault="000B02AC" w:rsidP="000B02AC"/>
              </w:tc>
            </w:tr>
            <w:tr w:rsidR="000B02AC" w:rsidRPr="000B02AC" w:rsidTr="000B02AC">
              <w:trPr>
                <w:trHeight w:val="264"/>
                <w:jc w:val="center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2AC" w:rsidRPr="000B02AC" w:rsidRDefault="000B02AC" w:rsidP="000B02AC">
                  <w:pPr>
                    <w:rPr>
                      <w:bCs/>
                    </w:rPr>
                  </w:pPr>
                  <w:r w:rsidRPr="000B02AC">
                    <w:rPr>
                      <w:bCs/>
                    </w:rPr>
                    <w:t>Расходы бюджета всего: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2AC" w:rsidRPr="000B02AC" w:rsidRDefault="000B02AC" w:rsidP="000B02AC">
                  <w:pPr>
                    <w:jc w:val="right"/>
                    <w:rPr>
                      <w:bCs/>
                    </w:rPr>
                  </w:pPr>
                  <w:r w:rsidRPr="000B02AC">
                    <w:rPr>
                      <w:bCs/>
                    </w:rPr>
                    <w:t>37 377 926,68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2AC" w:rsidRPr="000B02AC" w:rsidRDefault="000B02AC" w:rsidP="000B02AC">
                  <w:pPr>
                    <w:jc w:val="right"/>
                    <w:rPr>
                      <w:bCs/>
                    </w:rPr>
                  </w:pPr>
                  <w:r w:rsidRPr="000B02AC">
                    <w:rPr>
                      <w:bCs/>
                    </w:rPr>
                    <w:t>33 469 958,27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2AC" w:rsidRPr="000B02AC" w:rsidRDefault="000B02AC" w:rsidP="000B02AC">
                  <w:pPr>
                    <w:jc w:val="center"/>
                  </w:pPr>
                  <w:r w:rsidRPr="000B02AC">
                    <w:t>90</w:t>
                  </w:r>
                </w:p>
              </w:tc>
            </w:tr>
            <w:tr w:rsidR="000B02AC" w:rsidRPr="000B02AC" w:rsidTr="000B02AC">
              <w:trPr>
                <w:trHeight w:val="264"/>
                <w:jc w:val="center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2AC" w:rsidRPr="000B02AC" w:rsidRDefault="000B02AC" w:rsidP="000B02AC">
                  <w:pPr>
                    <w:rPr>
                      <w:bCs/>
                    </w:rPr>
                  </w:pPr>
                  <w:r w:rsidRPr="000B02AC">
                    <w:rPr>
                      <w:bCs/>
                    </w:rPr>
                    <w:t>Общегосударственные вопросы, в том числе: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2AC" w:rsidRPr="000B02AC" w:rsidRDefault="000B02AC" w:rsidP="000B02AC">
                  <w:pPr>
                    <w:jc w:val="right"/>
                    <w:rPr>
                      <w:bCs/>
                    </w:rPr>
                  </w:pPr>
                  <w:r w:rsidRPr="000B02AC">
                    <w:rPr>
                      <w:bCs/>
                    </w:rPr>
                    <w:t>17 301 336,1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2AC" w:rsidRPr="000B02AC" w:rsidRDefault="000B02AC" w:rsidP="000B02AC">
                  <w:pPr>
                    <w:jc w:val="right"/>
                    <w:rPr>
                      <w:bCs/>
                    </w:rPr>
                  </w:pPr>
                  <w:r w:rsidRPr="000B02AC">
                    <w:rPr>
                      <w:bCs/>
                    </w:rPr>
                    <w:t>16 379 191,74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2AC" w:rsidRPr="000B02AC" w:rsidRDefault="000B02AC" w:rsidP="000B02AC">
                  <w:pPr>
                    <w:jc w:val="center"/>
                  </w:pPr>
                  <w:r w:rsidRPr="000B02AC">
                    <w:t>95</w:t>
                  </w:r>
                </w:p>
              </w:tc>
            </w:tr>
            <w:tr w:rsidR="000B02AC" w:rsidRPr="000B02AC" w:rsidTr="000B02AC">
              <w:trPr>
                <w:trHeight w:val="264"/>
                <w:jc w:val="center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2AC" w:rsidRPr="000B02AC" w:rsidRDefault="000B02AC" w:rsidP="000B02AC">
                  <w:pPr>
                    <w:rPr>
                      <w:bCs/>
                      <w:i/>
                    </w:rPr>
                  </w:pPr>
                  <w:r w:rsidRPr="000B02AC">
                    <w:rPr>
                      <w:bCs/>
                      <w:i/>
                    </w:rPr>
                    <w:t>Другие общегосударственные вопросы, в том числе: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2AC" w:rsidRPr="000B02AC" w:rsidRDefault="000B02AC" w:rsidP="000B02AC">
                  <w:pPr>
                    <w:jc w:val="right"/>
                    <w:rPr>
                      <w:bCs/>
                      <w:i/>
                    </w:rPr>
                  </w:pPr>
                  <w:r w:rsidRPr="000B02AC">
                    <w:rPr>
                      <w:bCs/>
                      <w:i/>
                    </w:rPr>
                    <w:t>840 700,0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2AC" w:rsidRPr="000B02AC" w:rsidRDefault="000B02AC" w:rsidP="000B02AC">
                  <w:pPr>
                    <w:jc w:val="right"/>
                    <w:rPr>
                      <w:bCs/>
                      <w:i/>
                    </w:rPr>
                  </w:pPr>
                  <w:r w:rsidRPr="000B02AC">
                    <w:rPr>
                      <w:bCs/>
                      <w:i/>
                    </w:rPr>
                    <w:t>777 125,16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2AC" w:rsidRPr="000B02AC" w:rsidRDefault="000B02AC" w:rsidP="000B02AC">
                  <w:pPr>
                    <w:jc w:val="center"/>
                  </w:pPr>
                  <w:r w:rsidRPr="000B02AC">
                    <w:t>92</w:t>
                  </w:r>
                </w:p>
              </w:tc>
            </w:tr>
            <w:tr w:rsidR="000B02AC" w:rsidRPr="000B02AC" w:rsidTr="000B02AC">
              <w:trPr>
                <w:trHeight w:val="264"/>
                <w:jc w:val="center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02AC" w:rsidRPr="000B02AC" w:rsidRDefault="000B02AC" w:rsidP="000B02AC">
                  <w:pPr>
                    <w:rPr>
                      <w:bCs/>
                      <w:i/>
                    </w:rPr>
                  </w:pPr>
                  <w:r w:rsidRPr="000B02AC">
                    <w:rPr>
                      <w:bCs/>
                      <w:i/>
                    </w:rPr>
                    <w:t>ЗАГС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02AC" w:rsidRPr="000B02AC" w:rsidRDefault="000B02AC" w:rsidP="000B02AC">
                  <w:pPr>
                    <w:jc w:val="right"/>
                    <w:rPr>
                      <w:bCs/>
                      <w:i/>
                    </w:rPr>
                  </w:pPr>
                  <w:r w:rsidRPr="000B02AC">
                    <w:rPr>
                      <w:bCs/>
                      <w:i/>
                    </w:rPr>
                    <w:t>82 300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02AC" w:rsidRPr="000B02AC" w:rsidRDefault="000B02AC" w:rsidP="000B02AC">
                  <w:pPr>
                    <w:jc w:val="right"/>
                    <w:rPr>
                      <w:bCs/>
                      <w:i/>
                    </w:rPr>
                  </w:pPr>
                  <w:r w:rsidRPr="000B02AC">
                    <w:rPr>
                      <w:bCs/>
                      <w:i/>
                    </w:rPr>
                    <w:t>82 300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02AC" w:rsidRPr="000B02AC" w:rsidRDefault="000B02AC" w:rsidP="000B02AC">
                  <w:pPr>
                    <w:jc w:val="center"/>
                  </w:pPr>
                  <w:r w:rsidRPr="000B02AC">
                    <w:t>100</w:t>
                  </w:r>
                </w:p>
              </w:tc>
            </w:tr>
            <w:tr w:rsidR="000B02AC" w:rsidRPr="000B02AC" w:rsidTr="000B02AC">
              <w:trPr>
                <w:trHeight w:val="264"/>
                <w:jc w:val="center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02AC" w:rsidRPr="000B02AC" w:rsidRDefault="000B02AC" w:rsidP="000B02AC">
                  <w:pPr>
                    <w:rPr>
                      <w:bCs/>
                      <w:i/>
                    </w:rPr>
                  </w:pPr>
                  <w:r w:rsidRPr="000B02AC">
                    <w:rPr>
                      <w:bCs/>
                      <w:i/>
                    </w:rPr>
                    <w:t>Оценка имущества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02AC" w:rsidRPr="000B02AC" w:rsidRDefault="000B02AC" w:rsidP="000B02AC">
                  <w:pPr>
                    <w:jc w:val="right"/>
                    <w:rPr>
                      <w:bCs/>
                      <w:i/>
                    </w:rPr>
                  </w:pPr>
                  <w:r w:rsidRPr="000B02AC">
                    <w:rPr>
                      <w:bCs/>
                      <w:i/>
                    </w:rPr>
                    <w:t>127 000,0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02AC" w:rsidRPr="000B02AC" w:rsidRDefault="000B02AC" w:rsidP="000B02AC">
                  <w:pPr>
                    <w:jc w:val="right"/>
                    <w:rPr>
                      <w:bCs/>
                      <w:i/>
                    </w:rPr>
                  </w:pPr>
                  <w:r w:rsidRPr="000B02AC">
                    <w:rPr>
                      <w:bCs/>
                      <w:i/>
                    </w:rPr>
                    <w:t>78 513,21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02AC" w:rsidRPr="000B02AC" w:rsidRDefault="000B02AC" w:rsidP="000B02AC">
                  <w:pPr>
                    <w:jc w:val="center"/>
                  </w:pPr>
                  <w:r w:rsidRPr="000B02AC">
                    <w:t>62</w:t>
                  </w:r>
                </w:p>
              </w:tc>
            </w:tr>
            <w:tr w:rsidR="000B02AC" w:rsidRPr="000B02AC" w:rsidTr="000B02AC">
              <w:trPr>
                <w:trHeight w:val="264"/>
                <w:jc w:val="center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2AC" w:rsidRPr="000B02AC" w:rsidRDefault="000B02AC" w:rsidP="000B02AC">
                  <w:pPr>
                    <w:rPr>
                      <w:bCs/>
                    </w:rPr>
                  </w:pPr>
                  <w:r w:rsidRPr="000B02AC">
                    <w:rPr>
                      <w:bCs/>
                    </w:rPr>
                    <w:t>Национал</w:t>
                  </w:r>
                  <w:bookmarkStart w:id="0" w:name="_GoBack"/>
                  <w:bookmarkEnd w:id="0"/>
                  <w:r w:rsidRPr="000B02AC">
                    <w:rPr>
                      <w:bCs/>
                    </w:rPr>
                    <w:t>ьная оборона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2AC" w:rsidRPr="000B02AC" w:rsidRDefault="000B02AC" w:rsidP="000B02AC">
                  <w:pPr>
                    <w:jc w:val="right"/>
                    <w:rPr>
                      <w:bCs/>
                    </w:rPr>
                  </w:pPr>
                  <w:r w:rsidRPr="000B02AC">
                    <w:rPr>
                      <w:bCs/>
                    </w:rPr>
                    <w:t>279 200,0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2AC" w:rsidRPr="000B02AC" w:rsidRDefault="000B02AC" w:rsidP="000B02AC">
                  <w:pPr>
                    <w:jc w:val="right"/>
                    <w:rPr>
                      <w:bCs/>
                    </w:rPr>
                  </w:pPr>
                  <w:r w:rsidRPr="000B02AC">
                    <w:rPr>
                      <w:bCs/>
                    </w:rPr>
                    <w:t>279 164,81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2AC" w:rsidRPr="000B02AC" w:rsidRDefault="000B02AC" w:rsidP="000B02AC">
                  <w:pPr>
                    <w:jc w:val="center"/>
                  </w:pPr>
                  <w:r w:rsidRPr="000B02AC">
                    <w:t>100</w:t>
                  </w:r>
                </w:p>
              </w:tc>
            </w:tr>
            <w:tr w:rsidR="000B02AC" w:rsidRPr="000B02AC" w:rsidTr="000B02AC">
              <w:trPr>
                <w:trHeight w:val="264"/>
                <w:jc w:val="center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2AC" w:rsidRPr="000B02AC" w:rsidRDefault="000B02AC" w:rsidP="000B02AC">
                  <w:pPr>
                    <w:rPr>
                      <w:bCs/>
                    </w:rPr>
                  </w:pPr>
                  <w:r w:rsidRPr="000B02AC">
                    <w:rPr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2AC" w:rsidRPr="000B02AC" w:rsidRDefault="000B02AC" w:rsidP="000B02AC">
                  <w:pPr>
                    <w:jc w:val="right"/>
                    <w:rPr>
                      <w:bCs/>
                    </w:rPr>
                  </w:pPr>
                  <w:r w:rsidRPr="000B02AC">
                    <w:rPr>
                      <w:bCs/>
                    </w:rPr>
                    <w:t>3 128 306,0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2AC" w:rsidRPr="000B02AC" w:rsidRDefault="000B02AC" w:rsidP="000B02AC">
                  <w:pPr>
                    <w:jc w:val="right"/>
                    <w:rPr>
                      <w:bCs/>
                    </w:rPr>
                  </w:pPr>
                  <w:r w:rsidRPr="000B02AC">
                    <w:rPr>
                      <w:bCs/>
                    </w:rPr>
                    <w:t>3 067 396,0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02AC" w:rsidRPr="000B02AC" w:rsidRDefault="000B02AC" w:rsidP="000B02AC">
                  <w:pPr>
                    <w:jc w:val="center"/>
                  </w:pPr>
                  <w:r w:rsidRPr="000B02AC">
                    <w:t>98</w:t>
                  </w:r>
                </w:p>
              </w:tc>
            </w:tr>
            <w:tr w:rsidR="000B02AC" w:rsidRPr="000B02AC" w:rsidTr="000B02AC">
              <w:trPr>
                <w:trHeight w:val="264"/>
                <w:jc w:val="center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2AC" w:rsidRPr="000B02AC" w:rsidRDefault="000B02AC" w:rsidP="000B02AC">
                  <w:pPr>
                    <w:rPr>
                      <w:bCs/>
                    </w:rPr>
                  </w:pPr>
                  <w:r w:rsidRPr="000B02AC">
                    <w:rPr>
                      <w:bCs/>
                    </w:rPr>
                    <w:t>Сельское хозяйство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2AC" w:rsidRPr="000B02AC" w:rsidRDefault="000B02AC" w:rsidP="000B02AC">
                  <w:pPr>
                    <w:jc w:val="right"/>
                    <w:rPr>
                      <w:bCs/>
                    </w:rPr>
                  </w:pPr>
                  <w:r w:rsidRPr="000B02AC">
                    <w:rPr>
                      <w:bCs/>
                    </w:rPr>
                    <w:t>5 000,00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2AC" w:rsidRPr="000B02AC" w:rsidRDefault="000B02AC" w:rsidP="000B02AC">
                  <w:pPr>
                    <w:jc w:val="right"/>
                    <w:rPr>
                      <w:bCs/>
                    </w:rPr>
                  </w:pPr>
                  <w:r w:rsidRPr="000B02AC">
                    <w:rPr>
                      <w:bCs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02AC" w:rsidRPr="000B02AC" w:rsidRDefault="000B02AC" w:rsidP="000B02AC">
                  <w:pPr>
                    <w:jc w:val="center"/>
                  </w:pPr>
                  <w:r w:rsidRPr="000B02AC">
                    <w:t>0</w:t>
                  </w:r>
                </w:p>
              </w:tc>
            </w:tr>
            <w:tr w:rsidR="000B02AC" w:rsidRPr="000B02AC" w:rsidTr="000B02AC">
              <w:trPr>
                <w:trHeight w:val="264"/>
                <w:jc w:val="center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2AC" w:rsidRPr="000B02AC" w:rsidRDefault="000B02AC" w:rsidP="000B02AC">
                  <w:pPr>
                    <w:rPr>
                      <w:bCs/>
                    </w:rPr>
                  </w:pPr>
                  <w:proofErr w:type="gramStart"/>
                  <w:r w:rsidRPr="000B02AC">
                    <w:rPr>
                      <w:bCs/>
                    </w:rPr>
                    <w:t>Дорожное</w:t>
                  </w:r>
                  <w:proofErr w:type="gramEnd"/>
                  <w:r w:rsidRPr="000B02AC">
                    <w:rPr>
                      <w:bCs/>
                    </w:rPr>
                    <w:t xml:space="preserve"> хоз-во (дорожные фонды)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2AC" w:rsidRPr="000B02AC" w:rsidRDefault="000B02AC" w:rsidP="000B02AC">
                  <w:pPr>
                    <w:jc w:val="right"/>
                    <w:rPr>
                      <w:bCs/>
                    </w:rPr>
                  </w:pPr>
                  <w:r w:rsidRPr="000B02AC">
                    <w:rPr>
                      <w:bCs/>
                    </w:rPr>
                    <w:t>3 287 801,05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2AC" w:rsidRPr="000B02AC" w:rsidRDefault="000B02AC" w:rsidP="000B02AC">
                  <w:pPr>
                    <w:jc w:val="right"/>
                    <w:rPr>
                      <w:bCs/>
                    </w:rPr>
                  </w:pPr>
                  <w:r w:rsidRPr="000B02AC">
                    <w:rPr>
                      <w:bCs/>
                    </w:rPr>
                    <w:t>2 293 101,96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02AC" w:rsidRPr="000B02AC" w:rsidRDefault="000B02AC" w:rsidP="000B02AC">
                  <w:pPr>
                    <w:jc w:val="center"/>
                  </w:pPr>
                  <w:r w:rsidRPr="000B02AC">
                    <w:t>70</w:t>
                  </w:r>
                </w:p>
              </w:tc>
            </w:tr>
            <w:tr w:rsidR="000B02AC" w:rsidRPr="000B02AC" w:rsidTr="000B02AC">
              <w:trPr>
                <w:trHeight w:val="264"/>
                <w:jc w:val="center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02AC" w:rsidRPr="000B02AC" w:rsidRDefault="000B02AC" w:rsidP="000B02AC">
                  <w:pPr>
                    <w:rPr>
                      <w:bCs/>
                    </w:rPr>
                  </w:pPr>
                  <w:r w:rsidRPr="000B02AC">
                    <w:rPr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02AC" w:rsidRPr="000B02AC" w:rsidRDefault="000B02AC" w:rsidP="000B02AC">
                  <w:pPr>
                    <w:jc w:val="right"/>
                    <w:rPr>
                      <w:bCs/>
                    </w:rPr>
                  </w:pPr>
                  <w:r w:rsidRPr="000B02AC">
                    <w:rPr>
                      <w:bCs/>
                    </w:rPr>
                    <w:t>134 450,0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02AC" w:rsidRPr="000B02AC" w:rsidRDefault="000B02AC" w:rsidP="000B02AC">
                  <w:pPr>
                    <w:jc w:val="right"/>
                    <w:rPr>
                      <w:bCs/>
                    </w:rPr>
                  </w:pPr>
                  <w:r w:rsidRPr="000B02AC">
                    <w:rPr>
                      <w:bCs/>
                    </w:rPr>
                    <w:t>129 565,0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02AC" w:rsidRPr="000B02AC" w:rsidRDefault="000B02AC" w:rsidP="000B02AC">
                  <w:pPr>
                    <w:jc w:val="center"/>
                  </w:pPr>
                  <w:r w:rsidRPr="000B02AC">
                    <w:t>96</w:t>
                  </w:r>
                </w:p>
              </w:tc>
            </w:tr>
            <w:tr w:rsidR="000B02AC" w:rsidRPr="000B02AC" w:rsidTr="000B02AC">
              <w:trPr>
                <w:trHeight w:val="264"/>
                <w:jc w:val="center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2AC" w:rsidRPr="000B02AC" w:rsidRDefault="000B02AC" w:rsidP="000B02AC">
                  <w:pPr>
                    <w:rPr>
                      <w:bCs/>
                    </w:rPr>
                  </w:pPr>
                  <w:r w:rsidRPr="000B02AC">
                    <w:rPr>
                      <w:bCs/>
                    </w:rPr>
                    <w:t>Жилищно - коммунальное хозяйство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2AC" w:rsidRPr="000B02AC" w:rsidRDefault="000B02AC" w:rsidP="000B02AC">
                  <w:pPr>
                    <w:jc w:val="right"/>
                    <w:rPr>
                      <w:bCs/>
                    </w:rPr>
                  </w:pPr>
                  <w:r w:rsidRPr="000B02AC">
                    <w:rPr>
                      <w:bCs/>
                    </w:rPr>
                    <w:t>3 763 388,58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2AC" w:rsidRPr="000B02AC" w:rsidRDefault="000B02AC" w:rsidP="000B02AC">
                  <w:pPr>
                    <w:jc w:val="right"/>
                    <w:rPr>
                      <w:bCs/>
                    </w:rPr>
                  </w:pPr>
                  <w:r w:rsidRPr="000B02AC">
                    <w:rPr>
                      <w:bCs/>
                    </w:rPr>
                    <w:t>3 345 137,18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02AC" w:rsidRPr="000B02AC" w:rsidRDefault="000B02AC" w:rsidP="000B02AC">
                  <w:pPr>
                    <w:jc w:val="center"/>
                  </w:pPr>
                  <w:r w:rsidRPr="000B02AC">
                    <w:t>89</w:t>
                  </w:r>
                </w:p>
              </w:tc>
            </w:tr>
            <w:tr w:rsidR="000B02AC" w:rsidRPr="000B02AC" w:rsidTr="000B02AC">
              <w:trPr>
                <w:trHeight w:val="264"/>
                <w:jc w:val="center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2AC" w:rsidRPr="000B02AC" w:rsidRDefault="000B02AC" w:rsidP="000B02AC">
                  <w:pPr>
                    <w:rPr>
                      <w:bCs/>
                    </w:rPr>
                  </w:pPr>
                  <w:r w:rsidRPr="000B02AC">
                    <w:rPr>
                      <w:bCs/>
                    </w:rPr>
                    <w:t>Культура и кинематография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2AC" w:rsidRPr="000B02AC" w:rsidRDefault="000B02AC" w:rsidP="000B02AC">
                  <w:pPr>
                    <w:jc w:val="right"/>
                    <w:rPr>
                      <w:bCs/>
                    </w:rPr>
                  </w:pPr>
                  <w:r w:rsidRPr="000B02AC">
                    <w:rPr>
                      <w:bCs/>
                    </w:rPr>
                    <w:t>8 709 210,0 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2AC" w:rsidRPr="000B02AC" w:rsidRDefault="000B02AC" w:rsidP="000B02AC">
                  <w:pPr>
                    <w:jc w:val="right"/>
                    <w:rPr>
                      <w:bCs/>
                    </w:rPr>
                  </w:pPr>
                  <w:r w:rsidRPr="000B02AC">
                    <w:rPr>
                      <w:bCs/>
                    </w:rPr>
                    <w:t>7 414 621,18 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02AC" w:rsidRPr="000B02AC" w:rsidRDefault="000B02AC" w:rsidP="000B02AC">
                  <w:pPr>
                    <w:jc w:val="center"/>
                  </w:pPr>
                  <w:r w:rsidRPr="000B02AC">
                    <w:t>85</w:t>
                  </w:r>
                </w:p>
              </w:tc>
            </w:tr>
            <w:tr w:rsidR="000B02AC" w:rsidRPr="000B02AC" w:rsidTr="000B02AC">
              <w:trPr>
                <w:trHeight w:val="264"/>
                <w:jc w:val="center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2AC" w:rsidRPr="000B02AC" w:rsidRDefault="000B02AC" w:rsidP="000B02AC">
                  <w:pPr>
                    <w:rPr>
                      <w:bCs/>
                    </w:rPr>
                  </w:pPr>
                  <w:r w:rsidRPr="000B02AC">
                    <w:rPr>
                      <w:bCs/>
                    </w:rPr>
                    <w:t>Социальная политика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2AC" w:rsidRPr="000B02AC" w:rsidRDefault="000B02AC" w:rsidP="000B02AC">
                  <w:pPr>
                    <w:jc w:val="right"/>
                    <w:rPr>
                      <w:bCs/>
                    </w:rPr>
                  </w:pPr>
                  <w:r w:rsidRPr="000B02AC">
                    <w:rPr>
                      <w:bCs/>
                    </w:rPr>
                    <w:t>77 800,0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2AC" w:rsidRPr="000B02AC" w:rsidRDefault="000B02AC" w:rsidP="000B02AC">
                  <w:pPr>
                    <w:jc w:val="right"/>
                  </w:pPr>
                  <w:r w:rsidRPr="000B02AC">
                    <w:t>77 799,00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02AC" w:rsidRPr="000B02AC" w:rsidRDefault="000B02AC" w:rsidP="000B02AC">
                  <w:pPr>
                    <w:jc w:val="center"/>
                  </w:pPr>
                  <w:r w:rsidRPr="000B02AC">
                    <w:t>100</w:t>
                  </w:r>
                </w:p>
              </w:tc>
            </w:tr>
            <w:tr w:rsidR="000B02AC" w:rsidRPr="000B02AC" w:rsidTr="000B02AC">
              <w:trPr>
                <w:trHeight w:val="264"/>
                <w:jc w:val="center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2AC" w:rsidRPr="000B02AC" w:rsidRDefault="000B02AC" w:rsidP="000B02AC">
                  <w:pPr>
                    <w:rPr>
                      <w:bCs/>
                    </w:rPr>
                  </w:pPr>
                  <w:r w:rsidRPr="000B02AC">
                    <w:rPr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2AC" w:rsidRPr="000B02AC" w:rsidRDefault="000B02AC" w:rsidP="000B02AC">
                  <w:pPr>
                    <w:jc w:val="right"/>
                    <w:rPr>
                      <w:bCs/>
                    </w:rPr>
                  </w:pPr>
                  <w:r w:rsidRPr="000B02AC">
                    <w:rPr>
                      <w:bCs/>
                    </w:rPr>
                    <w:t>439 535,0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2AC" w:rsidRPr="000B02AC" w:rsidRDefault="000B02AC" w:rsidP="000B02AC">
                  <w:pPr>
                    <w:jc w:val="right"/>
                    <w:rPr>
                      <w:bCs/>
                    </w:rPr>
                  </w:pPr>
                  <w:r w:rsidRPr="000B02AC">
                    <w:rPr>
                      <w:bCs/>
                    </w:rPr>
                    <w:t>232 081,4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02AC" w:rsidRPr="000B02AC" w:rsidRDefault="000B02AC" w:rsidP="000B02AC">
                  <w:pPr>
                    <w:jc w:val="center"/>
                  </w:pPr>
                  <w:r w:rsidRPr="000B02AC">
                    <w:t>53</w:t>
                  </w:r>
                </w:p>
              </w:tc>
            </w:tr>
            <w:tr w:rsidR="000B02AC" w:rsidRPr="000B02AC" w:rsidTr="000B02AC">
              <w:trPr>
                <w:trHeight w:val="264"/>
                <w:jc w:val="center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2AC" w:rsidRPr="000B02AC" w:rsidRDefault="000B02AC" w:rsidP="000B02AC">
                  <w:pPr>
                    <w:rPr>
                      <w:bCs/>
                    </w:rPr>
                  </w:pPr>
                  <w:r w:rsidRPr="000B02AC">
                    <w:rPr>
                      <w:bCs/>
                    </w:rPr>
                    <w:t>Межбюджетные трансферты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2AC" w:rsidRPr="000B02AC" w:rsidRDefault="000B02AC" w:rsidP="000B02AC">
                  <w:pPr>
                    <w:jc w:val="right"/>
                    <w:rPr>
                      <w:bCs/>
                    </w:rPr>
                  </w:pPr>
                  <w:r w:rsidRPr="000B02AC">
                    <w:rPr>
                      <w:bCs/>
                    </w:rPr>
                    <w:t>251 900,00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02AC" w:rsidRPr="000B02AC" w:rsidRDefault="000B02AC" w:rsidP="000B02AC">
                  <w:pPr>
                    <w:jc w:val="right"/>
                    <w:rPr>
                      <w:bCs/>
                    </w:rPr>
                  </w:pPr>
                  <w:r w:rsidRPr="000B02AC">
                    <w:rPr>
                      <w:bCs/>
                    </w:rPr>
                    <w:t>251 900,00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02AC" w:rsidRPr="000B02AC" w:rsidRDefault="000B02AC" w:rsidP="000B02AC">
                  <w:pPr>
                    <w:jc w:val="center"/>
                  </w:pPr>
                  <w:r w:rsidRPr="000B02AC">
                    <w:t>100</w:t>
                  </w:r>
                </w:p>
              </w:tc>
            </w:tr>
          </w:tbl>
          <w:p w:rsidR="000B02AC" w:rsidRPr="000B02AC" w:rsidRDefault="000B02AC" w:rsidP="000B02AC">
            <w:pPr>
              <w:jc w:val="both"/>
            </w:pPr>
          </w:p>
          <w:p w:rsidR="000B02AC" w:rsidRPr="000B02AC" w:rsidRDefault="000B02AC" w:rsidP="000B02AC">
            <w:pPr>
              <w:jc w:val="both"/>
              <w:rPr>
                <w:sz w:val="28"/>
                <w:szCs w:val="28"/>
              </w:rPr>
            </w:pPr>
            <w:r w:rsidRPr="000B02AC">
              <w:t xml:space="preserve">    </w:t>
            </w:r>
            <w:r w:rsidRPr="000B02AC">
              <w:rPr>
                <w:sz w:val="28"/>
                <w:szCs w:val="28"/>
              </w:rPr>
              <w:t>Исполнение расходной части бюджета городского поселения производилось согласно сводной бюджетной росписи местного бюджета, в пределах фактически поступивших доходов.</w:t>
            </w:r>
          </w:p>
          <w:p w:rsidR="000B02AC" w:rsidRPr="000B02AC" w:rsidRDefault="000B02AC" w:rsidP="000B02AC">
            <w:pPr>
              <w:ind w:firstLine="360"/>
              <w:jc w:val="both"/>
            </w:pPr>
          </w:p>
        </w:tc>
      </w:tr>
    </w:tbl>
    <w:p w:rsidR="000B02AC" w:rsidRDefault="00EA251A" w:rsidP="00702AFE">
      <w:pPr>
        <w:jc w:val="center"/>
        <w:rPr>
          <w:b/>
          <w:sz w:val="28"/>
          <w:szCs w:val="28"/>
        </w:rPr>
      </w:pPr>
      <w:r w:rsidRPr="00B708FC">
        <w:rPr>
          <w:b/>
          <w:sz w:val="28"/>
          <w:szCs w:val="28"/>
        </w:rPr>
        <w:lastRenderedPageBreak/>
        <w:t>Осуществление закупок товаров, работ, услуг для обеспечения муниципальных нужд за 201</w:t>
      </w:r>
      <w:r>
        <w:rPr>
          <w:b/>
          <w:sz w:val="28"/>
          <w:szCs w:val="28"/>
        </w:rPr>
        <w:t>8</w:t>
      </w:r>
      <w:r w:rsidRPr="00B708FC">
        <w:rPr>
          <w:b/>
          <w:sz w:val="28"/>
          <w:szCs w:val="28"/>
        </w:rPr>
        <w:t xml:space="preserve"> г.</w:t>
      </w:r>
    </w:p>
    <w:p w:rsidR="000B02AC" w:rsidRDefault="000B02AC" w:rsidP="000B02AC">
      <w:pPr>
        <w:jc w:val="center"/>
        <w:rPr>
          <w:b/>
          <w:sz w:val="28"/>
          <w:szCs w:val="28"/>
        </w:rPr>
      </w:pPr>
    </w:p>
    <w:p w:rsidR="00EA251A" w:rsidRDefault="00EA251A" w:rsidP="000B02A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708FC">
        <w:rPr>
          <w:color w:val="000000"/>
          <w:sz w:val="28"/>
          <w:szCs w:val="28"/>
          <w:shd w:val="clear" w:color="auto" w:fill="FFFFFF"/>
        </w:rPr>
        <w:t>Закупки товаров, работ, услуг осуществлялись в соответствии с Федеральным законом от 05.04.2013 №44-ФЗ "О контрактной системе в сфере закупок товаров, работ, услуг для государственных и муниципальных нужд" (далее - Закон о контрактной системе).</w:t>
      </w:r>
    </w:p>
    <w:p w:rsidR="000B02AC" w:rsidRDefault="00EA251A" w:rsidP="000B02AC">
      <w:pPr>
        <w:jc w:val="both"/>
        <w:rPr>
          <w:color w:val="000000"/>
          <w:sz w:val="28"/>
          <w:szCs w:val="28"/>
        </w:rPr>
      </w:pPr>
      <w:r w:rsidRPr="00B708FC">
        <w:rPr>
          <w:color w:val="000000"/>
          <w:sz w:val="28"/>
          <w:szCs w:val="28"/>
          <w:shd w:val="clear" w:color="auto" w:fill="FFFFFF"/>
        </w:rPr>
        <w:t>Объем закупок товаро</w:t>
      </w:r>
      <w:r>
        <w:rPr>
          <w:color w:val="000000"/>
          <w:sz w:val="28"/>
          <w:szCs w:val="28"/>
          <w:shd w:val="clear" w:color="auto" w:fill="FFFFFF"/>
        </w:rPr>
        <w:t>в, работ, услуг составил около 6,700 млн</w:t>
      </w:r>
      <w:r w:rsidRPr="00B708FC">
        <w:rPr>
          <w:color w:val="000000"/>
          <w:sz w:val="28"/>
          <w:szCs w:val="28"/>
          <w:shd w:val="clear" w:color="auto" w:fill="FFFFFF"/>
        </w:rPr>
        <w:t>. рублей, из них размещено:</w:t>
      </w:r>
    </w:p>
    <w:p w:rsidR="000B02AC" w:rsidRDefault="00EA251A" w:rsidP="000B02AC">
      <w:pPr>
        <w:jc w:val="both"/>
        <w:rPr>
          <w:color w:val="000000"/>
          <w:sz w:val="28"/>
          <w:szCs w:val="28"/>
        </w:rPr>
      </w:pPr>
      <w:r w:rsidRPr="00B708FC">
        <w:rPr>
          <w:color w:val="000000"/>
          <w:sz w:val="28"/>
          <w:szCs w:val="28"/>
          <w:shd w:val="clear" w:color="auto" w:fill="FFFFFF"/>
        </w:rPr>
        <w:t xml:space="preserve">- электронными аукционами - </w:t>
      </w:r>
      <w:r>
        <w:rPr>
          <w:color w:val="000000"/>
          <w:sz w:val="28"/>
          <w:szCs w:val="28"/>
          <w:shd w:val="clear" w:color="auto" w:fill="FFFFFF"/>
        </w:rPr>
        <w:t>около</w:t>
      </w:r>
      <w:r w:rsidRPr="00B708F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4,300 млн</w:t>
      </w:r>
      <w:r w:rsidRPr="00B708FC">
        <w:rPr>
          <w:color w:val="000000"/>
          <w:sz w:val="28"/>
          <w:szCs w:val="28"/>
          <w:shd w:val="clear" w:color="auto" w:fill="FFFFFF"/>
        </w:rPr>
        <w:t>. рублей;</w:t>
      </w:r>
    </w:p>
    <w:p w:rsidR="000B02AC" w:rsidRDefault="00EA251A" w:rsidP="000B02AC">
      <w:pPr>
        <w:jc w:val="both"/>
        <w:rPr>
          <w:color w:val="000000"/>
          <w:sz w:val="28"/>
          <w:szCs w:val="28"/>
        </w:rPr>
      </w:pPr>
      <w:r w:rsidRPr="00B708FC">
        <w:rPr>
          <w:color w:val="000000"/>
          <w:sz w:val="28"/>
          <w:szCs w:val="28"/>
          <w:shd w:val="clear" w:color="auto" w:fill="FFFFFF"/>
        </w:rPr>
        <w:t xml:space="preserve">- запросами котировок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B708F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около 0,400</w:t>
      </w:r>
      <w:r w:rsidRPr="00B708F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млн</w:t>
      </w:r>
      <w:r w:rsidRPr="00B708FC">
        <w:rPr>
          <w:color w:val="000000"/>
          <w:sz w:val="28"/>
          <w:szCs w:val="28"/>
          <w:shd w:val="clear" w:color="auto" w:fill="FFFFFF"/>
        </w:rPr>
        <w:t>. рублей;</w:t>
      </w:r>
    </w:p>
    <w:p w:rsidR="00EA251A" w:rsidRDefault="00EA251A" w:rsidP="000B02AC">
      <w:pPr>
        <w:jc w:val="both"/>
        <w:rPr>
          <w:color w:val="000000"/>
          <w:sz w:val="28"/>
          <w:szCs w:val="28"/>
          <w:shd w:val="clear" w:color="auto" w:fill="FFFFFF"/>
        </w:rPr>
      </w:pPr>
      <w:r w:rsidRPr="00B708FC">
        <w:rPr>
          <w:color w:val="000000"/>
          <w:sz w:val="28"/>
          <w:szCs w:val="28"/>
          <w:shd w:val="clear" w:color="auto" w:fill="FFFFFF"/>
        </w:rPr>
        <w:t xml:space="preserve">- у единственного поставщика </w:t>
      </w:r>
      <w:r>
        <w:rPr>
          <w:color w:val="000000"/>
          <w:sz w:val="28"/>
          <w:szCs w:val="28"/>
          <w:shd w:val="clear" w:color="auto" w:fill="FFFFFF"/>
        </w:rPr>
        <w:t>- около 2,0 млн</w:t>
      </w:r>
      <w:r w:rsidRPr="00B708FC">
        <w:rPr>
          <w:color w:val="000000"/>
          <w:sz w:val="28"/>
          <w:szCs w:val="28"/>
          <w:shd w:val="clear" w:color="auto" w:fill="FFFFFF"/>
        </w:rPr>
        <w:t>. рублей.</w:t>
      </w:r>
    </w:p>
    <w:p w:rsidR="000B02AC" w:rsidRPr="00D22A22" w:rsidRDefault="000B02AC" w:rsidP="000B02AC">
      <w:pPr>
        <w:jc w:val="both"/>
        <w:rPr>
          <w:b/>
          <w:sz w:val="28"/>
          <w:szCs w:val="28"/>
        </w:rPr>
      </w:pPr>
    </w:p>
    <w:p w:rsidR="00A53648" w:rsidRDefault="00EA251A" w:rsidP="00A53648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00525" cy="19716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A251A" w:rsidRDefault="00EA251A" w:rsidP="00EA251A">
      <w:pPr>
        <w:rPr>
          <w:sz w:val="28"/>
          <w:szCs w:val="28"/>
        </w:rPr>
      </w:pPr>
    </w:p>
    <w:p w:rsidR="000B02AC" w:rsidRDefault="000B02AC" w:rsidP="00EA251A">
      <w:pPr>
        <w:rPr>
          <w:sz w:val="28"/>
          <w:szCs w:val="28"/>
        </w:rPr>
      </w:pPr>
    </w:p>
    <w:p w:rsidR="00EA251A" w:rsidRDefault="00EA251A" w:rsidP="00EA251A">
      <w:pPr>
        <w:rPr>
          <w:sz w:val="28"/>
          <w:szCs w:val="28"/>
        </w:rPr>
      </w:pPr>
      <w:r>
        <w:rPr>
          <w:sz w:val="28"/>
          <w:szCs w:val="28"/>
        </w:rPr>
        <w:t>По итогам 2018 года заключено 80 контракта, из них:</w:t>
      </w:r>
    </w:p>
    <w:p w:rsidR="00EA251A" w:rsidRDefault="00EA251A" w:rsidP="00EA251A">
      <w:pPr>
        <w:rPr>
          <w:sz w:val="28"/>
          <w:szCs w:val="28"/>
        </w:rPr>
      </w:pPr>
      <w:r>
        <w:rPr>
          <w:sz w:val="28"/>
          <w:szCs w:val="28"/>
        </w:rPr>
        <w:t>- электронными аукционами  - 15</w:t>
      </w:r>
    </w:p>
    <w:p w:rsidR="00EA251A" w:rsidRDefault="00EA251A" w:rsidP="00EA251A">
      <w:pPr>
        <w:rPr>
          <w:sz w:val="28"/>
          <w:szCs w:val="28"/>
        </w:rPr>
      </w:pPr>
      <w:r>
        <w:rPr>
          <w:sz w:val="28"/>
          <w:szCs w:val="28"/>
        </w:rPr>
        <w:t>- запросами котировок – 4</w:t>
      </w:r>
    </w:p>
    <w:p w:rsidR="00EA251A" w:rsidRDefault="00EA251A" w:rsidP="00EA251A">
      <w:pPr>
        <w:rPr>
          <w:sz w:val="28"/>
          <w:szCs w:val="28"/>
        </w:rPr>
      </w:pPr>
      <w:r>
        <w:rPr>
          <w:sz w:val="28"/>
          <w:szCs w:val="28"/>
        </w:rPr>
        <w:t>-единственный поставщик-  50</w:t>
      </w:r>
    </w:p>
    <w:p w:rsidR="00EA251A" w:rsidRDefault="00EA251A" w:rsidP="00EA251A">
      <w:pPr>
        <w:rPr>
          <w:sz w:val="28"/>
          <w:szCs w:val="28"/>
        </w:rPr>
      </w:pPr>
    </w:p>
    <w:p w:rsidR="00EA251A" w:rsidRDefault="00EA251A" w:rsidP="00A53648">
      <w:pPr>
        <w:jc w:val="center"/>
        <w:rPr>
          <w:b/>
          <w:sz w:val="28"/>
          <w:szCs w:val="28"/>
        </w:rPr>
      </w:pPr>
    </w:p>
    <w:p w:rsidR="00A53648" w:rsidRDefault="00EA251A" w:rsidP="00A53648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24300" cy="25812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61EFC" w:rsidRDefault="00D61EFC" w:rsidP="00A53648">
      <w:pPr>
        <w:jc w:val="center"/>
        <w:rPr>
          <w:b/>
          <w:sz w:val="28"/>
          <w:szCs w:val="28"/>
        </w:rPr>
      </w:pPr>
    </w:p>
    <w:p w:rsidR="00D61EFC" w:rsidRDefault="00D61EFC" w:rsidP="00A53648">
      <w:pPr>
        <w:jc w:val="center"/>
        <w:rPr>
          <w:b/>
          <w:sz w:val="28"/>
          <w:szCs w:val="28"/>
        </w:rPr>
      </w:pPr>
    </w:p>
    <w:p w:rsidR="00B86D74" w:rsidRDefault="00B86D74" w:rsidP="00A53648">
      <w:pPr>
        <w:jc w:val="center"/>
        <w:rPr>
          <w:b/>
          <w:sz w:val="28"/>
          <w:szCs w:val="28"/>
        </w:rPr>
      </w:pPr>
    </w:p>
    <w:p w:rsidR="00D61EFC" w:rsidRPr="00D61EFC" w:rsidRDefault="00D61EFC" w:rsidP="00D61EFC">
      <w:pPr>
        <w:jc w:val="center"/>
        <w:rPr>
          <w:b/>
          <w:sz w:val="28"/>
          <w:szCs w:val="28"/>
        </w:rPr>
      </w:pPr>
      <w:r w:rsidRPr="00D61EFC">
        <w:rPr>
          <w:b/>
          <w:sz w:val="28"/>
          <w:szCs w:val="28"/>
        </w:rPr>
        <w:lastRenderedPageBreak/>
        <w:t xml:space="preserve">Отдел  жилищно-коммунального хозяйства, дорожного хозяйства, </w:t>
      </w:r>
    </w:p>
    <w:p w:rsidR="004B0DA4" w:rsidRDefault="00D61EFC" w:rsidP="00D61EFC">
      <w:pPr>
        <w:jc w:val="center"/>
        <w:rPr>
          <w:b/>
          <w:sz w:val="28"/>
          <w:szCs w:val="28"/>
        </w:rPr>
      </w:pPr>
      <w:r w:rsidRPr="00D61EFC">
        <w:rPr>
          <w:b/>
          <w:sz w:val="28"/>
          <w:szCs w:val="28"/>
        </w:rPr>
        <w:t xml:space="preserve">транспорта и связи, благоустройства     </w:t>
      </w:r>
    </w:p>
    <w:p w:rsidR="00D61EFC" w:rsidRPr="00D61EFC" w:rsidRDefault="00D61EFC" w:rsidP="00D61EFC">
      <w:pPr>
        <w:jc w:val="center"/>
        <w:rPr>
          <w:b/>
          <w:sz w:val="28"/>
          <w:szCs w:val="28"/>
        </w:rPr>
      </w:pPr>
      <w:r w:rsidRPr="00D61EF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1EFC" w:rsidRPr="00D61EFC" w:rsidRDefault="00D61EFC" w:rsidP="00D61EFC">
      <w:pPr>
        <w:suppressAutoHyphens/>
        <w:ind w:firstLine="708"/>
        <w:jc w:val="both"/>
        <w:rPr>
          <w:rFonts w:eastAsiaTheme="minorHAnsi" w:cs="Calibri"/>
          <w:bCs/>
          <w:sz w:val="28"/>
          <w:szCs w:val="28"/>
          <w:lang w:eastAsia="zh-CN"/>
        </w:rPr>
      </w:pPr>
      <w:r w:rsidRPr="00D61EFC">
        <w:rPr>
          <w:rFonts w:eastAsiaTheme="minorHAnsi" w:cs="Calibri"/>
          <w:bCs/>
          <w:sz w:val="28"/>
          <w:szCs w:val="28"/>
          <w:lang w:eastAsia="zh-CN"/>
        </w:rPr>
        <w:t xml:space="preserve">Отдел ЖКХ за отчетный период осуществлял свою деятельность по следующим направлениям: </w:t>
      </w:r>
    </w:p>
    <w:p w:rsidR="00D61EFC" w:rsidRPr="00D61EFC" w:rsidRDefault="00D61EFC" w:rsidP="00D61EFC">
      <w:pPr>
        <w:suppressAutoHyphens/>
        <w:ind w:firstLine="708"/>
        <w:jc w:val="both"/>
        <w:rPr>
          <w:rFonts w:eastAsiaTheme="minorHAnsi" w:cs="Calibri"/>
          <w:bCs/>
          <w:sz w:val="28"/>
          <w:szCs w:val="28"/>
          <w:lang w:eastAsia="zh-CN"/>
        </w:rPr>
      </w:pPr>
      <w:r w:rsidRPr="00D61EFC">
        <w:rPr>
          <w:rFonts w:eastAsiaTheme="minorHAnsi" w:cs="Calibri"/>
          <w:bCs/>
          <w:sz w:val="28"/>
          <w:szCs w:val="28"/>
          <w:lang w:eastAsia="zh-CN"/>
        </w:rPr>
        <w:t>- сохранность автомобильных дорог местного значения;</w:t>
      </w:r>
    </w:p>
    <w:p w:rsidR="00D61EFC" w:rsidRPr="00D61EFC" w:rsidRDefault="00D61EFC" w:rsidP="00D61EFC">
      <w:pPr>
        <w:suppressAutoHyphens/>
        <w:ind w:firstLine="708"/>
        <w:jc w:val="both"/>
        <w:rPr>
          <w:rFonts w:eastAsiaTheme="minorHAnsi" w:cs="Calibri"/>
          <w:bCs/>
          <w:sz w:val="28"/>
          <w:szCs w:val="28"/>
          <w:lang w:eastAsia="zh-CN"/>
        </w:rPr>
      </w:pPr>
      <w:r w:rsidRPr="00D61EFC">
        <w:rPr>
          <w:rFonts w:eastAsiaTheme="minorHAnsi" w:cs="Calibri"/>
          <w:bCs/>
          <w:sz w:val="28"/>
          <w:szCs w:val="28"/>
          <w:lang w:eastAsia="zh-CN"/>
        </w:rPr>
        <w:t>- ремонт дворовых территорий;</w:t>
      </w:r>
    </w:p>
    <w:p w:rsidR="00D61EFC" w:rsidRPr="00D61EFC" w:rsidRDefault="00D61EFC" w:rsidP="00D61EFC">
      <w:pPr>
        <w:suppressAutoHyphens/>
        <w:ind w:firstLine="708"/>
        <w:jc w:val="both"/>
        <w:rPr>
          <w:rFonts w:eastAsiaTheme="minorHAnsi" w:cs="Calibri"/>
          <w:bCs/>
          <w:sz w:val="28"/>
          <w:szCs w:val="28"/>
          <w:lang w:eastAsia="zh-CN"/>
        </w:rPr>
      </w:pPr>
      <w:r w:rsidRPr="00D61EFC">
        <w:rPr>
          <w:rFonts w:eastAsiaTheme="minorHAnsi" w:cs="Calibri"/>
          <w:bCs/>
          <w:sz w:val="28"/>
          <w:szCs w:val="28"/>
          <w:lang w:eastAsia="zh-CN"/>
        </w:rPr>
        <w:t>- благоустройство поселения;</w:t>
      </w:r>
    </w:p>
    <w:p w:rsidR="00D61EFC" w:rsidRPr="00D61EFC" w:rsidRDefault="00D61EFC" w:rsidP="00D61EFC">
      <w:pPr>
        <w:suppressAutoHyphens/>
        <w:ind w:firstLine="708"/>
        <w:jc w:val="both"/>
        <w:rPr>
          <w:rFonts w:eastAsiaTheme="minorHAnsi" w:cs="Calibri"/>
          <w:bCs/>
          <w:sz w:val="28"/>
          <w:szCs w:val="28"/>
          <w:lang w:eastAsia="zh-CN"/>
        </w:rPr>
      </w:pPr>
      <w:r w:rsidRPr="00D61EFC">
        <w:rPr>
          <w:rFonts w:eastAsiaTheme="minorHAnsi" w:cs="Calibri"/>
          <w:bCs/>
          <w:sz w:val="28"/>
          <w:szCs w:val="28"/>
          <w:lang w:eastAsia="zh-CN"/>
        </w:rPr>
        <w:t>-</w:t>
      </w:r>
      <w:r w:rsidR="00B86D74">
        <w:rPr>
          <w:rFonts w:eastAsiaTheme="minorHAnsi" w:cs="Calibri"/>
          <w:bCs/>
          <w:sz w:val="28"/>
          <w:szCs w:val="28"/>
          <w:lang w:eastAsia="zh-CN"/>
        </w:rPr>
        <w:t xml:space="preserve"> </w:t>
      </w:r>
      <w:r w:rsidRPr="00D61EFC">
        <w:rPr>
          <w:rFonts w:eastAsiaTheme="minorHAnsi" w:cs="Calibri"/>
          <w:bCs/>
          <w:sz w:val="28"/>
          <w:szCs w:val="28"/>
          <w:lang w:eastAsia="zh-CN"/>
        </w:rPr>
        <w:t>капитальный ремонт многоквартирных домов;</w:t>
      </w:r>
    </w:p>
    <w:p w:rsidR="00D61EFC" w:rsidRPr="00D61EFC" w:rsidRDefault="00D61EFC" w:rsidP="00D61EFC">
      <w:pPr>
        <w:suppressAutoHyphens/>
        <w:ind w:firstLine="708"/>
        <w:jc w:val="both"/>
        <w:rPr>
          <w:rFonts w:eastAsiaTheme="minorHAnsi" w:cs="Calibri"/>
          <w:bCs/>
          <w:sz w:val="28"/>
          <w:szCs w:val="28"/>
          <w:lang w:eastAsia="zh-CN"/>
        </w:rPr>
      </w:pPr>
      <w:r w:rsidRPr="00D61EFC">
        <w:rPr>
          <w:rFonts w:eastAsiaTheme="minorHAnsi" w:cs="Calibri"/>
          <w:bCs/>
          <w:sz w:val="28"/>
          <w:szCs w:val="28"/>
          <w:lang w:eastAsia="zh-CN"/>
        </w:rPr>
        <w:t>- наружное освещение на территории поселения;</w:t>
      </w:r>
    </w:p>
    <w:p w:rsidR="00D61EFC" w:rsidRPr="00D61EFC" w:rsidRDefault="00D61EFC" w:rsidP="00D61EFC">
      <w:pPr>
        <w:suppressAutoHyphens/>
        <w:ind w:firstLine="708"/>
        <w:jc w:val="both"/>
        <w:rPr>
          <w:rFonts w:eastAsiaTheme="minorHAnsi" w:cs="Calibri"/>
          <w:bCs/>
          <w:sz w:val="28"/>
          <w:szCs w:val="28"/>
          <w:lang w:eastAsia="zh-CN"/>
        </w:rPr>
      </w:pPr>
      <w:r w:rsidRPr="00D61EFC">
        <w:rPr>
          <w:rFonts w:eastAsiaTheme="minorHAnsi" w:cs="Calibri"/>
          <w:bCs/>
          <w:sz w:val="28"/>
          <w:szCs w:val="28"/>
          <w:lang w:eastAsia="zh-CN"/>
        </w:rPr>
        <w:t>- повышение энергосбережения и энергетической эффективности;</w:t>
      </w:r>
    </w:p>
    <w:p w:rsidR="00D61EFC" w:rsidRPr="00D61EFC" w:rsidRDefault="00D61EFC" w:rsidP="00D61EFC">
      <w:pPr>
        <w:suppressAutoHyphens/>
        <w:ind w:firstLine="708"/>
        <w:jc w:val="both"/>
        <w:rPr>
          <w:rFonts w:eastAsiaTheme="minorHAnsi" w:cs="Calibri"/>
          <w:bCs/>
          <w:sz w:val="28"/>
          <w:szCs w:val="28"/>
          <w:lang w:eastAsia="zh-CN"/>
        </w:rPr>
      </w:pPr>
      <w:r w:rsidRPr="00D61EFC">
        <w:rPr>
          <w:rFonts w:eastAsiaTheme="minorHAnsi" w:cs="Calibri"/>
          <w:bCs/>
          <w:sz w:val="28"/>
          <w:szCs w:val="28"/>
          <w:lang w:eastAsia="zh-CN"/>
        </w:rPr>
        <w:t>- подготовка и проведение отопительного периода 2017/2018 годов</w:t>
      </w:r>
      <w:r w:rsidR="00B86D74">
        <w:rPr>
          <w:rFonts w:eastAsiaTheme="minorHAnsi" w:cs="Calibri"/>
          <w:bCs/>
          <w:sz w:val="28"/>
          <w:szCs w:val="28"/>
          <w:lang w:eastAsia="zh-CN"/>
        </w:rPr>
        <w:t>;</w:t>
      </w:r>
    </w:p>
    <w:p w:rsidR="00D61EFC" w:rsidRPr="00D61EFC" w:rsidRDefault="00D61EFC" w:rsidP="00D61EFC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D61EFC">
        <w:rPr>
          <w:bCs/>
          <w:sz w:val="28"/>
          <w:szCs w:val="28"/>
        </w:rPr>
        <w:t>-</w:t>
      </w:r>
      <w:r w:rsidRPr="00D61EFC">
        <w:rPr>
          <w:sz w:val="28"/>
          <w:szCs w:val="28"/>
        </w:rPr>
        <w:t xml:space="preserve"> </w:t>
      </w:r>
      <w:r w:rsidR="00B86D74">
        <w:rPr>
          <w:sz w:val="28"/>
          <w:szCs w:val="28"/>
        </w:rPr>
        <w:t>о</w:t>
      </w:r>
      <w:r w:rsidRPr="00D61EFC">
        <w:rPr>
          <w:sz w:val="28"/>
          <w:szCs w:val="28"/>
        </w:rPr>
        <w:t>беспечение безопасности жизнедеятельности  населения  на территории муниципального образования «Приамурское городское поселение»</w:t>
      </w:r>
      <w:r>
        <w:rPr>
          <w:sz w:val="28"/>
          <w:szCs w:val="28"/>
        </w:rPr>
        <w:t>.</w:t>
      </w:r>
    </w:p>
    <w:p w:rsidR="00D61EFC" w:rsidRPr="00D61EFC" w:rsidRDefault="00D61EFC" w:rsidP="00D61EFC">
      <w:pPr>
        <w:suppressAutoHyphens/>
        <w:ind w:firstLine="708"/>
        <w:jc w:val="both"/>
        <w:rPr>
          <w:rFonts w:eastAsiaTheme="minorHAnsi" w:cs="Calibri"/>
          <w:sz w:val="28"/>
          <w:szCs w:val="28"/>
          <w:lang w:eastAsia="zh-CN"/>
        </w:rPr>
      </w:pPr>
      <w:r w:rsidRPr="00D61EFC">
        <w:rPr>
          <w:rFonts w:eastAsiaTheme="minorHAnsi" w:cs="Calibri"/>
          <w:bCs/>
          <w:sz w:val="28"/>
          <w:szCs w:val="28"/>
          <w:lang w:eastAsia="zh-CN"/>
        </w:rPr>
        <w:t xml:space="preserve">1. </w:t>
      </w:r>
      <w:r w:rsidRPr="00D61EFC">
        <w:rPr>
          <w:rFonts w:eastAsiaTheme="minorHAnsi" w:cs="Calibri"/>
          <w:sz w:val="28"/>
          <w:szCs w:val="28"/>
          <w:lang w:eastAsia="zh-CN"/>
        </w:rPr>
        <w:t>Протяженность автомобильных дорог, общего пользования муниципального образования  Приамурского городского поселения на 201</w:t>
      </w:r>
      <w:r w:rsidR="00B86D74">
        <w:rPr>
          <w:rFonts w:eastAsiaTheme="minorHAnsi" w:cs="Calibri"/>
          <w:sz w:val="28"/>
          <w:szCs w:val="28"/>
          <w:lang w:eastAsia="zh-CN"/>
        </w:rPr>
        <w:t xml:space="preserve">8 </w:t>
      </w:r>
      <w:r w:rsidRPr="00D61EFC">
        <w:rPr>
          <w:rFonts w:eastAsiaTheme="minorHAnsi" w:cs="Calibri"/>
          <w:sz w:val="28"/>
          <w:szCs w:val="28"/>
          <w:lang w:eastAsia="zh-CN"/>
        </w:rPr>
        <w:t xml:space="preserve">  год составляет 119,036 км</w:t>
      </w:r>
      <w:r w:rsidR="0026594B">
        <w:rPr>
          <w:rFonts w:eastAsiaTheme="minorHAnsi" w:cs="Calibri"/>
          <w:sz w:val="28"/>
          <w:szCs w:val="28"/>
          <w:lang w:eastAsia="zh-CN"/>
        </w:rPr>
        <w:t>,</w:t>
      </w:r>
      <w:r w:rsidRPr="00D61EFC">
        <w:rPr>
          <w:rFonts w:eastAsiaTheme="minorHAnsi" w:cs="Calibri"/>
          <w:sz w:val="28"/>
          <w:szCs w:val="28"/>
          <w:lang w:eastAsia="zh-CN"/>
        </w:rPr>
        <w:t xml:space="preserve"> из них</w:t>
      </w:r>
      <w:r w:rsidR="0026594B">
        <w:rPr>
          <w:rFonts w:eastAsiaTheme="minorHAnsi" w:cs="Calibri"/>
          <w:sz w:val="28"/>
          <w:szCs w:val="28"/>
          <w:lang w:eastAsia="zh-CN"/>
        </w:rPr>
        <w:t>:</w:t>
      </w:r>
      <w:r w:rsidRPr="00D61EFC">
        <w:rPr>
          <w:rFonts w:eastAsiaTheme="minorHAnsi" w:cs="Calibri"/>
          <w:sz w:val="28"/>
          <w:szCs w:val="28"/>
          <w:lang w:eastAsia="zh-CN"/>
        </w:rPr>
        <w:t xml:space="preserve"> пос. Приамурский 42,87 км., </w:t>
      </w:r>
      <w:proofErr w:type="gramStart"/>
      <w:r w:rsidRPr="00D61EFC">
        <w:rPr>
          <w:rFonts w:eastAsiaTheme="minorHAnsi" w:cs="Calibri"/>
          <w:sz w:val="28"/>
          <w:szCs w:val="28"/>
          <w:lang w:eastAsia="zh-CN"/>
        </w:rPr>
        <w:t>с</w:t>
      </w:r>
      <w:proofErr w:type="gramEnd"/>
      <w:r w:rsidRPr="00D61EFC">
        <w:rPr>
          <w:rFonts w:eastAsiaTheme="minorHAnsi" w:cs="Calibri"/>
          <w:sz w:val="28"/>
          <w:szCs w:val="28"/>
          <w:lang w:eastAsia="zh-CN"/>
        </w:rPr>
        <w:t xml:space="preserve">. </w:t>
      </w:r>
      <w:proofErr w:type="gramStart"/>
      <w:r w:rsidRPr="00D61EFC">
        <w:rPr>
          <w:rFonts w:eastAsiaTheme="minorHAnsi" w:cs="Calibri"/>
          <w:sz w:val="28"/>
          <w:szCs w:val="28"/>
          <w:lang w:eastAsia="zh-CN"/>
        </w:rPr>
        <w:t>Владимировка</w:t>
      </w:r>
      <w:proofErr w:type="gramEnd"/>
      <w:r w:rsidRPr="00D61EFC">
        <w:rPr>
          <w:rFonts w:eastAsiaTheme="minorHAnsi" w:cs="Calibri"/>
          <w:sz w:val="28"/>
          <w:szCs w:val="28"/>
          <w:lang w:eastAsia="zh-CN"/>
        </w:rPr>
        <w:t xml:space="preserve"> 2,685 км., с. Осиновка 0,85 км., с. им. Тельмана 61,005км., между населенными пунктами 11, 626 км., в том числе с твердым покрытием 27,178 км. </w:t>
      </w:r>
    </w:p>
    <w:p w:rsidR="00D61EFC" w:rsidRPr="00D61EFC" w:rsidRDefault="00D61EFC" w:rsidP="00D61EFC">
      <w:pPr>
        <w:widowControl w:val="0"/>
        <w:suppressAutoHyphens/>
        <w:ind w:firstLine="708"/>
        <w:jc w:val="both"/>
        <w:rPr>
          <w:rFonts w:eastAsia="SimSun"/>
          <w:bCs/>
          <w:kern w:val="2"/>
          <w:sz w:val="28"/>
          <w:szCs w:val="28"/>
          <w:lang w:eastAsia="zh-CN" w:bidi="hi-IN"/>
        </w:rPr>
      </w:pPr>
      <w:r w:rsidRPr="00D61EFC">
        <w:rPr>
          <w:sz w:val="28"/>
          <w:szCs w:val="28"/>
        </w:rPr>
        <w:t xml:space="preserve">В рамках муниципальной программы поселения </w:t>
      </w:r>
      <w:r w:rsidRPr="00D61EFC">
        <w:rPr>
          <w:rFonts w:eastAsia="SimSun"/>
          <w:kern w:val="2"/>
          <w:sz w:val="28"/>
          <w:szCs w:val="28"/>
          <w:lang w:eastAsia="zh-CN" w:bidi="hi-IN"/>
        </w:rPr>
        <w:t xml:space="preserve">«Развитие дорожного хозяйства, благоустройства, имущественных и земельных отношений, обеспечение безопасности территории  </w:t>
      </w:r>
      <w:r w:rsidRPr="00D61EFC">
        <w:rPr>
          <w:rFonts w:eastAsia="SimSun"/>
          <w:bCs/>
          <w:kern w:val="2"/>
          <w:sz w:val="28"/>
          <w:szCs w:val="28"/>
          <w:lang w:eastAsia="zh-CN" w:bidi="hi-IN"/>
        </w:rPr>
        <w:t>Приамурского городского поселения на 2018 год и плановый период 2019 и 2020 годов»</w:t>
      </w:r>
      <w:r w:rsidRPr="00D61EFC">
        <w:rPr>
          <w:sz w:val="28"/>
          <w:szCs w:val="28"/>
        </w:rPr>
        <w:t xml:space="preserve">  на 2018 год было  запланировано  2</w:t>
      </w:r>
      <w:r w:rsidRPr="00D61EFC">
        <w:rPr>
          <w:color w:val="000000" w:themeColor="text1"/>
          <w:sz w:val="28"/>
          <w:szCs w:val="28"/>
        </w:rPr>
        <w:t> 353 400</w:t>
      </w:r>
      <w:r w:rsidRPr="00D61EFC">
        <w:rPr>
          <w:sz w:val="28"/>
          <w:szCs w:val="28"/>
        </w:rPr>
        <w:t xml:space="preserve">тыс. рублей. </w:t>
      </w:r>
    </w:p>
    <w:p w:rsidR="00D61EFC" w:rsidRPr="003223BD" w:rsidRDefault="00D61EFC" w:rsidP="00D61EFC">
      <w:pPr>
        <w:suppressAutoHyphens/>
        <w:ind w:firstLine="708"/>
        <w:jc w:val="both"/>
        <w:rPr>
          <w:rFonts w:eastAsiaTheme="minorHAnsi" w:cs="Calibri"/>
          <w:sz w:val="28"/>
          <w:szCs w:val="28"/>
          <w:lang w:eastAsia="zh-CN"/>
        </w:rPr>
      </w:pPr>
      <w:r w:rsidRPr="003223BD">
        <w:rPr>
          <w:rFonts w:eastAsiaTheme="minorHAnsi" w:cs="Calibri"/>
          <w:sz w:val="28"/>
          <w:szCs w:val="28"/>
          <w:lang w:eastAsia="zh-CN"/>
        </w:rPr>
        <w:t xml:space="preserve">В сентябре 2018 года был заключен  муниципальный контракт, путем проведения котировок, по выравниванию дорожного покрытия, </w:t>
      </w:r>
      <w:proofErr w:type="spellStart"/>
      <w:r w:rsidRPr="003223BD">
        <w:rPr>
          <w:rFonts w:eastAsiaTheme="minorHAnsi" w:cs="Calibri"/>
          <w:sz w:val="28"/>
          <w:szCs w:val="28"/>
          <w:lang w:eastAsia="zh-CN"/>
        </w:rPr>
        <w:t>грейдирование</w:t>
      </w:r>
      <w:proofErr w:type="spellEnd"/>
      <w:r w:rsidR="000552D1" w:rsidRPr="003223BD">
        <w:rPr>
          <w:rFonts w:eastAsiaTheme="minorHAnsi" w:cs="Calibri"/>
          <w:sz w:val="28"/>
          <w:szCs w:val="28"/>
          <w:lang w:eastAsia="zh-CN"/>
        </w:rPr>
        <w:t xml:space="preserve"> </w:t>
      </w:r>
      <w:r w:rsidRPr="003223BD">
        <w:rPr>
          <w:rFonts w:eastAsiaTheme="minorHAnsi" w:cs="Calibri"/>
          <w:sz w:val="28"/>
          <w:szCs w:val="28"/>
          <w:lang w:eastAsia="zh-CN"/>
        </w:rPr>
        <w:t xml:space="preserve"> автомобильной дороги, 10 км на сумму 167 210,00 рублей. По итогам проведенного аукциона в электронной форме заключены муниципальные контракты:</w:t>
      </w:r>
    </w:p>
    <w:p w:rsidR="00D61EFC" w:rsidRPr="00D61EFC" w:rsidRDefault="00D61EFC" w:rsidP="00D61EFC">
      <w:pPr>
        <w:ind w:firstLine="709"/>
        <w:jc w:val="both"/>
        <w:rPr>
          <w:rFonts w:eastAsiaTheme="minorHAnsi" w:cs="Calibri"/>
          <w:sz w:val="28"/>
          <w:szCs w:val="28"/>
          <w:lang w:eastAsia="zh-CN"/>
        </w:rPr>
      </w:pPr>
      <w:r w:rsidRPr="00D61EFC">
        <w:rPr>
          <w:rFonts w:eastAsiaTheme="minorHAnsi" w:cs="Calibri"/>
          <w:sz w:val="28"/>
          <w:szCs w:val="28"/>
          <w:lang w:eastAsia="zh-CN"/>
        </w:rPr>
        <w:t>а)</w:t>
      </w:r>
      <w:r w:rsidRPr="00D61EFC">
        <w:rPr>
          <w:rFonts w:eastAsiaTheme="minorHAnsi" w:cs="Calibri"/>
          <w:sz w:val="28"/>
          <w:szCs w:val="28"/>
          <w:lang w:eastAsia="zh-CN"/>
        </w:rPr>
        <w:tab/>
        <w:t xml:space="preserve">на работы по </w:t>
      </w:r>
      <w:r w:rsidRPr="00D61EFC">
        <w:rPr>
          <w:rFonts w:eastAsiaTheme="minorHAnsi" w:cs="Calibri"/>
          <w:color w:val="000000" w:themeColor="text1"/>
          <w:sz w:val="28"/>
          <w:szCs w:val="28"/>
          <w:lang w:eastAsia="zh-CN"/>
        </w:rPr>
        <w:t xml:space="preserve">ямочному ремонту дорожного покрытия в п. </w:t>
      </w:r>
      <w:proofErr w:type="gramStart"/>
      <w:r w:rsidRPr="00D61EFC">
        <w:rPr>
          <w:rFonts w:eastAsiaTheme="minorHAnsi" w:cs="Calibri"/>
          <w:color w:val="000000" w:themeColor="text1"/>
          <w:sz w:val="28"/>
          <w:szCs w:val="28"/>
          <w:lang w:eastAsia="zh-CN"/>
        </w:rPr>
        <w:t>Приамурский</w:t>
      </w:r>
      <w:proofErr w:type="gramEnd"/>
      <w:r w:rsidRPr="00D61EFC">
        <w:rPr>
          <w:rFonts w:eastAsiaTheme="minorHAnsi" w:cs="Calibri"/>
          <w:color w:val="000000" w:themeColor="text1"/>
          <w:sz w:val="28"/>
          <w:szCs w:val="28"/>
          <w:lang w:eastAsia="zh-CN"/>
        </w:rPr>
        <w:t>, ул. Вокзальная, ул. Амурская на сумму 199 952,00 рублей</w:t>
      </w:r>
      <w:r w:rsidR="002557BF">
        <w:rPr>
          <w:rFonts w:eastAsiaTheme="minorHAnsi" w:cs="Calibri"/>
          <w:color w:val="000000" w:themeColor="text1"/>
          <w:sz w:val="28"/>
          <w:szCs w:val="28"/>
          <w:lang w:eastAsia="zh-CN"/>
        </w:rPr>
        <w:t>;</w:t>
      </w:r>
    </w:p>
    <w:p w:rsidR="003223BD" w:rsidRDefault="00D61EFC" w:rsidP="00D61EFC">
      <w:pPr>
        <w:ind w:firstLine="708"/>
        <w:jc w:val="both"/>
        <w:rPr>
          <w:rFonts w:eastAsiaTheme="minorHAnsi" w:cs="Calibri"/>
          <w:color w:val="000000" w:themeColor="text1"/>
          <w:sz w:val="28"/>
          <w:szCs w:val="28"/>
          <w:lang w:eastAsia="zh-CN"/>
        </w:rPr>
      </w:pPr>
      <w:r w:rsidRPr="00D61EFC">
        <w:rPr>
          <w:rFonts w:eastAsiaTheme="minorHAnsi" w:cs="Calibri"/>
          <w:sz w:val="28"/>
          <w:szCs w:val="28"/>
          <w:lang w:eastAsia="zh-CN"/>
        </w:rPr>
        <w:t>б)</w:t>
      </w:r>
      <w:r w:rsidRPr="00D61EFC">
        <w:rPr>
          <w:rFonts w:eastAsiaTheme="minorHAnsi" w:cs="Calibri"/>
          <w:sz w:val="28"/>
          <w:szCs w:val="28"/>
          <w:lang w:eastAsia="zh-CN"/>
        </w:rPr>
        <w:tab/>
      </w:r>
      <w:r w:rsidRPr="00D61EFC">
        <w:rPr>
          <w:rFonts w:eastAsiaTheme="minorHAnsi" w:cs="Calibri"/>
          <w:color w:val="000000" w:themeColor="text1"/>
          <w:sz w:val="28"/>
          <w:szCs w:val="28"/>
          <w:lang w:eastAsia="zh-CN"/>
        </w:rPr>
        <w:t xml:space="preserve">на выполнение работ по ямочному ремонту по ул.      Островского, </w:t>
      </w:r>
      <w:r w:rsidR="000552D1">
        <w:rPr>
          <w:rFonts w:eastAsiaTheme="minorHAnsi" w:cs="Calibri"/>
          <w:color w:val="000000" w:themeColor="text1"/>
          <w:sz w:val="28"/>
          <w:szCs w:val="28"/>
          <w:lang w:eastAsia="zh-CN"/>
        </w:rPr>
        <w:t xml:space="preserve">ул. Гоголя в </w:t>
      </w:r>
      <w:r w:rsidRPr="00D61EFC">
        <w:rPr>
          <w:rFonts w:eastAsiaTheme="minorHAnsi" w:cs="Calibri"/>
          <w:color w:val="000000" w:themeColor="text1"/>
          <w:sz w:val="28"/>
          <w:szCs w:val="28"/>
          <w:lang w:eastAsia="zh-CN"/>
        </w:rPr>
        <w:t xml:space="preserve">п. </w:t>
      </w:r>
      <w:proofErr w:type="gramStart"/>
      <w:r w:rsidRPr="00D61EFC">
        <w:rPr>
          <w:rFonts w:eastAsiaTheme="minorHAnsi" w:cs="Calibri"/>
          <w:color w:val="000000" w:themeColor="text1"/>
          <w:sz w:val="28"/>
          <w:szCs w:val="28"/>
          <w:lang w:eastAsia="zh-CN"/>
        </w:rPr>
        <w:t>Приамурский</w:t>
      </w:r>
      <w:proofErr w:type="gramEnd"/>
      <w:r w:rsidRPr="00D61EFC">
        <w:rPr>
          <w:rFonts w:eastAsiaTheme="minorHAnsi" w:cs="Calibri"/>
          <w:color w:val="000000" w:themeColor="text1"/>
          <w:sz w:val="28"/>
          <w:szCs w:val="28"/>
          <w:lang w:eastAsia="zh-CN"/>
        </w:rPr>
        <w:t xml:space="preserve"> на сумму 1 454 498,96 рублей</w:t>
      </w:r>
      <w:r w:rsidR="002557BF">
        <w:rPr>
          <w:rFonts w:eastAsiaTheme="minorHAnsi" w:cs="Calibri"/>
          <w:color w:val="000000" w:themeColor="text1"/>
          <w:sz w:val="28"/>
          <w:szCs w:val="28"/>
          <w:lang w:eastAsia="zh-CN"/>
        </w:rPr>
        <w:t>;</w:t>
      </w:r>
    </w:p>
    <w:p w:rsidR="00D61EFC" w:rsidRPr="00D61EFC" w:rsidRDefault="00D61EFC" w:rsidP="00D61EFC">
      <w:pPr>
        <w:ind w:firstLine="708"/>
        <w:jc w:val="both"/>
        <w:rPr>
          <w:rFonts w:eastAsiaTheme="minorHAnsi" w:cs="Calibri"/>
          <w:color w:val="000000" w:themeColor="text1"/>
          <w:sz w:val="28"/>
          <w:szCs w:val="28"/>
          <w:lang w:eastAsia="zh-CN"/>
        </w:rPr>
      </w:pPr>
      <w:r w:rsidRPr="00D61EFC">
        <w:rPr>
          <w:rFonts w:eastAsiaTheme="minorHAnsi" w:cs="Calibri"/>
          <w:color w:val="000000" w:themeColor="text1"/>
          <w:sz w:val="28"/>
          <w:szCs w:val="28"/>
          <w:lang w:eastAsia="zh-CN"/>
        </w:rPr>
        <w:t>в)</w:t>
      </w:r>
      <w:r w:rsidRPr="00D61EFC">
        <w:rPr>
          <w:rFonts w:eastAsiaTheme="minorHAnsi"/>
          <w:color w:val="000000" w:themeColor="text1"/>
          <w:sz w:val="28"/>
          <w:szCs w:val="28"/>
          <w:lang w:eastAsia="zh-CN"/>
        </w:rPr>
        <w:t xml:space="preserve"> на выполнение работ</w:t>
      </w:r>
      <w:r w:rsidRPr="00D61EFC">
        <w:rPr>
          <w:rFonts w:ascii="Calibri" w:eastAsiaTheme="minorHAnsi" w:hAnsi="Calibri" w:cs="Calibri"/>
          <w:color w:val="000000" w:themeColor="text1"/>
          <w:sz w:val="27"/>
          <w:szCs w:val="27"/>
          <w:lang w:eastAsia="zh-CN"/>
        </w:rPr>
        <w:t xml:space="preserve"> </w:t>
      </w:r>
      <w:r w:rsidRPr="00D61EFC">
        <w:rPr>
          <w:rFonts w:eastAsiaTheme="minorHAnsi" w:cs="Calibri"/>
          <w:color w:val="000000" w:themeColor="text1"/>
          <w:sz w:val="28"/>
          <w:szCs w:val="28"/>
          <w:lang w:eastAsia="zh-CN"/>
        </w:rPr>
        <w:t xml:space="preserve">по </w:t>
      </w:r>
      <w:r w:rsidRPr="00D61EFC">
        <w:rPr>
          <w:rFonts w:eastAsiaTheme="minorHAnsi"/>
          <w:color w:val="000000" w:themeColor="text1"/>
          <w:sz w:val="28"/>
          <w:szCs w:val="28"/>
          <w:lang w:eastAsia="zh-CN"/>
        </w:rPr>
        <w:t xml:space="preserve">восстановлению поперечного профиля и ровности проезжей части </w:t>
      </w:r>
      <w:r w:rsidRPr="00D61EFC">
        <w:rPr>
          <w:rFonts w:eastAsiaTheme="minorHAnsi" w:cs="Calibri"/>
          <w:color w:val="000000" w:themeColor="text1"/>
          <w:sz w:val="28"/>
          <w:szCs w:val="28"/>
          <w:lang w:eastAsia="zh-CN"/>
        </w:rPr>
        <w:t xml:space="preserve">автомобильной дороги по ул. </w:t>
      </w:r>
      <w:proofErr w:type="gramStart"/>
      <w:r w:rsidRPr="00D61EFC">
        <w:rPr>
          <w:rFonts w:eastAsiaTheme="minorHAnsi" w:cs="Calibri"/>
          <w:color w:val="000000" w:themeColor="text1"/>
          <w:sz w:val="28"/>
          <w:szCs w:val="28"/>
          <w:lang w:eastAsia="zh-CN"/>
        </w:rPr>
        <w:t>Молодежная</w:t>
      </w:r>
      <w:proofErr w:type="gramEnd"/>
      <w:r w:rsidRPr="00D61EFC">
        <w:rPr>
          <w:rFonts w:eastAsiaTheme="minorHAnsi" w:cs="Calibri"/>
          <w:color w:val="000000" w:themeColor="text1"/>
          <w:sz w:val="28"/>
          <w:szCs w:val="28"/>
          <w:lang w:eastAsia="zh-CN"/>
        </w:rPr>
        <w:t>, п. Приамурский на сумму 130 854,00 рублей.</w:t>
      </w:r>
    </w:p>
    <w:p w:rsidR="00D61EFC" w:rsidRPr="00D61EFC" w:rsidRDefault="00D61EFC" w:rsidP="00D61EFC">
      <w:pPr>
        <w:suppressAutoHyphens/>
        <w:ind w:firstLine="708"/>
        <w:jc w:val="both"/>
        <w:rPr>
          <w:rFonts w:eastAsiaTheme="minorHAnsi" w:cs="Calibri"/>
          <w:sz w:val="28"/>
          <w:szCs w:val="28"/>
          <w:lang w:eastAsia="zh-CN"/>
        </w:rPr>
      </w:pPr>
      <w:r w:rsidRPr="00D61EFC">
        <w:rPr>
          <w:rFonts w:eastAsiaTheme="minorHAnsi" w:cs="Calibri"/>
          <w:sz w:val="28"/>
          <w:szCs w:val="28"/>
          <w:lang w:eastAsia="zh-CN"/>
        </w:rPr>
        <w:t>Согласно программе, произведена установка дорожных знаков, нанесена дорожная  разметка «пешеходный переход». Проведено обустройство подъездной площадки к школе.</w:t>
      </w:r>
    </w:p>
    <w:p w:rsidR="00D61EFC" w:rsidRPr="00D61EFC" w:rsidRDefault="00D61EFC" w:rsidP="00D61EFC">
      <w:pPr>
        <w:jc w:val="both"/>
        <w:rPr>
          <w:sz w:val="28"/>
          <w:szCs w:val="28"/>
        </w:rPr>
      </w:pPr>
      <w:r w:rsidRPr="00D61EFC">
        <w:rPr>
          <w:sz w:val="28"/>
          <w:szCs w:val="28"/>
        </w:rPr>
        <w:tab/>
        <w:t>2.</w:t>
      </w:r>
      <w:r w:rsidRPr="00D61EFC">
        <w:rPr>
          <w:sz w:val="28"/>
          <w:szCs w:val="28"/>
        </w:rPr>
        <w:tab/>
        <w:t xml:space="preserve">В рамках муниципальной программы «Формирование комфортной городской среды на территории </w:t>
      </w:r>
      <w:r w:rsidRPr="00D61EFC">
        <w:rPr>
          <w:rFonts w:eastAsia="SimSun"/>
          <w:kern w:val="2"/>
          <w:sz w:val="28"/>
          <w:szCs w:val="28"/>
          <w:lang w:eastAsia="zh-CN" w:bidi="hi-IN"/>
        </w:rPr>
        <w:t xml:space="preserve"> </w:t>
      </w:r>
      <w:r w:rsidRPr="00D61EFC">
        <w:rPr>
          <w:rFonts w:eastAsia="SimSun"/>
          <w:bCs/>
          <w:kern w:val="2"/>
          <w:sz w:val="28"/>
          <w:szCs w:val="28"/>
          <w:lang w:eastAsia="zh-CN" w:bidi="hi-IN"/>
        </w:rPr>
        <w:t xml:space="preserve">Приамурского городского поселения на 2018 год и плановый период 2019 -2022 годов» на сумму </w:t>
      </w:r>
      <w:r w:rsidRPr="00D61EFC">
        <w:rPr>
          <w:color w:val="000000" w:themeColor="text1"/>
          <w:sz w:val="28"/>
          <w:szCs w:val="28"/>
        </w:rPr>
        <w:t>1 244 305,00 рублей</w:t>
      </w:r>
      <w:r w:rsidRPr="00D61EFC">
        <w:rPr>
          <w:rFonts w:eastAsia="SimSun"/>
          <w:bCs/>
          <w:kern w:val="2"/>
          <w:sz w:val="28"/>
          <w:szCs w:val="28"/>
          <w:lang w:eastAsia="zh-CN" w:bidi="hi-IN"/>
        </w:rPr>
        <w:t xml:space="preserve"> было выполнено </w:t>
      </w:r>
      <w:r w:rsidRPr="00D61EFC">
        <w:rPr>
          <w:rFonts w:eastAsiaTheme="minorHAnsi"/>
          <w:color w:val="000000" w:themeColor="text1"/>
          <w:sz w:val="28"/>
          <w:szCs w:val="22"/>
          <w:lang w:eastAsia="en-US"/>
        </w:rPr>
        <w:t xml:space="preserve">асфальтирование подъездных дорог к многоквартирному дому № 8 расположенному по ул. Амурская, устройство пешеходных дорожек, установка светильников и лавочек. </w:t>
      </w:r>
    </w:p>
    <w:p w:rsidR="00D61EFC" w:rsidRPr="00D61EFC" w:rsidRDefault="00D61EFC" w:rsidP="00D61EFC">
      <w:pPr>
        <w:ind w:firstLine="709"/>
        <w:contextualSpacing/>
        <w:jc w:val="both"/>
        <w:rPr>
          <w:sz w:val="28"/>
          <w:szCs w:val="28"/>
        </w:rPr>
      </w:pPr>
      <w:r w:rsidRPr="00D61EFC">
        <w:rPr>
          <w:sz w:val="28"/>
          <w:szCs w:val="28"/>
        </w:rPr>
        <w:lastRenderedPageBreak/>
        <w:t xml:space="preserve">3. Благоустройство поселения. </w:t>
      </w:r>
    </w:p>
    <w:p w:rsidR="00D61EFC" w:rsidRPr="00D61EFC" w:rsidRDefault="00D61EFC" w:rsidP="00D61EFC">
      <w:pPr>
        <w:ind w:firstLine="709"/>
        <w:contextualSpacing/>
        <w:jc w:val="both"/>
        <w:rPr>
          <w:sz w:val="28"/>
          <w:szCs w:val="28"/>
        </w:rPr>
      </w:pPr>
      <w:r w:rsidRPr="00D61EFC">
        <w:rPr>
          <w:sz w:val="28"/>
          <w:szCs w:val="28"/>
        </w:rPr>
        <w:t xml:space="preserve">Ежегодно, до начала наступления пожароопасного периода с предпринимателями и жителями частного сектора проводится работа по распространению  памяток. В летний период был заключен </w:t>
      </w:r>
      <w:r w:rsidRPr="00D61EFC">
        <w:rPr>
          <w:color w:val="000000" w:themeColor="text1"/>
          <w:sz w:val="28"/>
          <w:szCs w:val="22"/>
        </w:rPr>
        <w:t>на сумму 98 213,64 рубля на срок с 05.07.2018 по 31.10.2018 на выполнение работ по планировке грунтовых дорог и обустройство минерализованной полосы в границах Приамурского городского поселения механизированным способом.</w:t>
      </w:r>
    </w:p>
    <w:p w:rsidR="00D61EFC" w:rsidRPr="00D61EFC" w:rsidRDefault="00D61EFC" w:rsidP="00D61EFC">
      <w:pPr>
        <w:ind w:firstLine="709"/>
        <w:contextualSpacing/>
        <w:jc w:val="both"/>
        <w:rPr>
          <w:sz w:val="28"/>
          <w:szCs w:val="28"/>
        </w:rPr>
      </w:pPr>
      <w:r w:rsidRPr="00D61EFC">
        <w:rPr>
          <w:sz w:val="28"/>
          <w:szCs w:val="28"/>
        </w:rPr>
        <w:t>Выполнены работы по скашиванию травы на общественных территориях поселения на сумму 60 тысяч рублей.</w:t>
      </w:r>
    </w:p>
    <w:p w:rsidR="00D61EFC" w:rsidRPr="00D61EFC" w:rsidRDefault="00D61EFC" w:rsidP="00D61EFC">
      <w:pPr>
        <w:suppressAutoHyphens/>
        <w:ind w:firstLine="708"/>
        <w:jc w:val="both"/>
        <w:rPr>
          <w:rFonts w:eastAsiaTheme="minorHAnsi" w:cs="Calibri"/>
          <w:sz w:val="28"/>
          <w:szCs w:val="28"/>
          <w:lang w:eastAsia="zh-CN"/>
        </w:rPr>
      </w:pPr>
      <w:r w:rsidRPr="00D61EFC">
        <w:rPr>
          <w:rFonts w:eastAsiaTheme="minorHAnsi" w:cs="Calibri"/>
          <w:sz w:val="28"/>
          <w:szCs w:val="28"/>
          <w:lang w:eastAsia="zh-CN"/>
        </w:rPr>
        <w:t xml:space="preserve">Заключен муниципальный контракт на сумму 75 тысяч 298 рублей по содержанию (благоустройству) кладбищ на территории в пос. Приамурский, с.им. Тельмана, </w:t>
      </w:r>
      <w:proofErr w:type="gramStart"/>
      <w:r w:rsidRPr="00D61EFC">
        <w:rPr>
          <w:rFonts w:eastAsiaTheme="minorHAnsi" w:cs="Calibri"/>
          <w:sz w:val="28"/>
          <w:szCs w:val="28"/>
          <w:lang w:eastAsia="zh-CN"/>
        </w:rPr>
        <w:t>с</w:t>
      </w:r>
      <w:proofErr w:type="gramEnd"/>
      <w:r w:rsidRPr="00D61EFC">
        <w:rPr>
          <w:rFonts w:eastAsiaTheme="minorHAnsi" w:cs="Calibri"/>
          <w:sz w:val="28"/>
          <w:szCs w:val="28"/>
          <w:lang w:eastAsia="zh-CN"/>
        </w:rPr>
        <w:t>. Владимировка.</w:t>
      </w:r>
    </w:p>
    <w:p w:rsidR="00D61EFC" w:rsidRPr="00D61EFC" w:rsidRDefault="00D61EFC" w:rsidP="00D61EFC">
      <w:pPr>
        <w:suppressAutoHyphens/>
        <w:ind w:firstLine="708"/>
        <w:jc w:val="both"/>
        <w:rPr>
          <w:rFonts w:eastAsiaTheme="minorHAnsi" w:cs="Calibri"/>
          <w:sz w:val="28"/>
          <w:szCs w:val="28"/>
          <w:lang w:eastAsia="zh-CN"/>
        </w:rPr>
      </w:pPr>
      <w:r w:rsidRPr="00D61EFC">
        <w:rPr>
          <w:rFonts w:eastAsiaTheme="minorHAnsi" w:cs="Calibri"/>
          <w:sz w:val="28"/>
          <w:szCs w:val="28"/>
          <w:lang w:eastAsia="zh-CN"/>
        </w:rPr>
        <w:t>Проведена работа по очистке кюветов ул. Гоголя, ул. Амурская, ул. Железнодорожная, ул. Вокзальная от дома 21 до многоквартирного дома № 33 по ул. Вокзальная. Проведены мелиоративные работы по водоотведению с земельных участков по улицам: Дружба, ул. Вокзальная д.23, ул. Амурская д.6. Общая сумма по проведенным работам составила 76 тысяч 260 рублей.</w:t>
      </w:r>
    </w:p>
    <w:p w:rsidR="00D61EFC" w:rsidRPr="00D61EFC" w:rsidRDefault="00D61EFC" w:rsidP="00D61EFC">
      <w:pPr>
        <w:suppressAutoHyphens/>
        <w:ind w:firstLine="708"/>
        <w:jc w:val="both"/>
        <w:rPr>
          <w:rFonts w:eastAsiaTheme="minorHAnsi" w:cs="Calibri"/>
          <w:sz w:val="28"/>
          <w:szCs w:val="28"/>
          <w:lang w:eastAsia="zh-CN"/>
        </w:rPr>
      </w:pPr>
      <w:r w:rsidRPr="00D61EFC">
        <w:rPr>
          <w:rFonts w:eastAsiaTheme="minorHAnsi" w:cs="Calibri"/>
          <w:sz w:val="28"/>
          <w:szCs w:val="28"/>
          <w:lang w:eastAsia="zh-CN"/>
        </w:rPr>
        <w:t xml:space="preserve">В весенний и осенний период были проведены субботники. Во время санитарной очистки территории городского поселения вывезено 83м³. </w:t>
      </w:r>
    </w:p>
    <w:p w:rsidR="00D61EFC" w:rsidRPr="00D61EFC" w:rsidRDefault="00D61EFC" w:rsidP="00D61EFC">
      <w:pPr>
        <w:suppressAutoHyphens/>
        <w:ind w:firstLine="708"/>
        <w:jc w:val="both"/>
        <w:rPr>
          <w:rFonts w:eastAsiaTheme="minorHAnsi" w:cs="Calibri"/>
          <w:sz w:val="28"/>
          <w:szCs w:val="28"/>
          <w:lang w:eastAsia="zh-CN"/>
        </w:rPr>
      </w:pPr>
      <w:r w:rsidRPr="00D61EFC">
        <w:rPr>
          <w:rFonts w:eastAsiaTheme="minorHAnsi" w:cs="Calibri"/>
          <w:sz w:val="28"/>
          <w:szCs w:val="28"/>
          <w:lang w:eastAsia="zh-CN"/>
        </w:rPr>
        <w:t>Проведены работы по уборке несанкционированных свалок. Сумма контракта составила 60 тысяч рублей.</w:t>
      </w:r>
    </w:p>
    <w:p w:rsidR="00D61EFC" w:rsidRPr="00D61EFC" w:rsidRDefault="00D61EFC" w:rsidP="00D61EFC">
      <w:pPr>
        <w:suppressAutoHyphens/>
        <w:ind w:firstLine="708"/>
        <w:jc w:val="both"/>
        <w:rPr>
          <w:rFonts w:eastAsiaTheme="minorHAnsi" w:cs="Calibri"/>
          <w:sz w:val="28"/>
          <w:szCs w:val="28"/>
          <w:lang w:eastAsia="zh-CN"/>
        </w:rPr>
      </w:pPr>
      <w:r w:rsidRPr="00D61EFC">
        <w:rPr>
          <w:rFonts w:eastAsiaTheme="minorHAnsi" w:cs="Calibri"/>
          <w:sz w:val="28"/>
          <w:szCs w:val="28"/>
          <w:lang w:eastAsia="zh-CN"/>
        </w:rPr>
        <w:t xml:space="preserve">В летний период заключен муниципальный контракт по обрезке деревьев на территории  </w:t>
      </w:r>
      <w:proofErr w:type="gramStart"/>
      <w:r w:rsidRPr="00D61EFC">
        <w:rPr>
          <w:rFonts w:eastAsiaTheme="minorHAnsi" w:cs="Calibri"/>
          <w:sz w:val="28"/>
          <w:szCs w:val="28"/>
          <w:lang w:eastAsia="zh-CN"/>
        </w:rPr>
        <w:t>с</w:t>
      </w:r>
      <w:proofErr w:type="gramEnd"/>
      <w:r w:rsidRPr="00D61EFC">
        <w:rPr>
          <w:rFonts w:eastAsiaTheme="minorHAnsi" w:cs="Calibri"/>
          <w:sz w:val="28"/>
          <w:szCs w:val="28"/>
          <w:lang w:eastAsia="zh-CN"/>
        </w:rPr>
        <w:t>.</w:t>
      </w:r>
      <w:proofErr w:type="gramStart"/>
      <w:r w:rsidRPr="00D61EFC">
        <w:rPr>
          <w:rFonts w:eastAsiaTheme="minorHAnsi" w:cs="Calibri"/>
          <w:sz w:val="28"/>
          <w:szCs w:val="28"/>
          <w:lang w:eastAsia="zh-CN"/>
        </w:rPr>
        <w:t>им</w:t>
      </w:r>
      <w:proofErr w:type="gramEnd"/>
      <w:r w:rsidRPr="00D61EFC">
        <w:rPr>
          <w:rFonts w:eastAsiaTheme="minorHAnsi" w:cs="Calibri"/>
          <w:sz w:val="28"/>
          <w:szCs w:val="28"/>
          <w:lang w:eastAsia="zh-CN"/>
        </w:rPr>
        <w:t xml:space="preserve">. Тельмана,  пос. Приамурский. Сумма контракта составила 99 тысяч рублей. </w:t>
      </w:r>
    </w:p>
    <w:p w:rsidR="00D61EFC" w:rsidRPr="00D61EFC" w:rsidRDefault="00D61EFC" w:rsidP="00D61EFC">
      <w:pPr>
        <w:suppressAutoHyphens/>
        <w:jc w:val="both"/>
        <w:rPr>
          <w:rFonts w:eastAsiaTheme="minorHAnsi" w:cs="Calibri"/>
          <w:bCs/>
          <w:sz w:val="28"/>
          <w:szCs w:val="28"/>
          <w:lang w:eastAsia="zh-CN"/>
        </w:rPr>
      </w:pPr>
      <w:r w:rsidRPr="00D61EFC">
        <w:rPr>
          <w:rFonts w:eastAsiaTheme="minorHAnsi" w:cs="Calibri"/>
          <w:sz w:val="28"/>
          <w:szCs w:val="28"/>
          <w:lang w:eastAsia="zh-CN"/>
        </w:rPr>
        <w:tab/>
      </w:r>
      <w:r w:rsidRPr="00D61EFC">
        <w:rPr>
          <w:rFonts w:eastAsiaTheme="minorHAnsi" w:cs="Calibri"/>
          <w:bCs/>
          <w:sz w:val="28"/>
          <w:szCs w:val="28"/>
          <w:lang w:eastAsia="zh-CN"/>
        </w:rPr>
        <w:t>4. Жилищный фонд поселка –</w:t>
      </w:r>
      <w:r w:rsidRPr="00D61EFC">
        <w:rPr>
          <w:rFonts w:eastAsiaTheme="minorHAnsi" w:cs="Calibri"/>
          <w:sz w:val="28"/>
          <w:szCs w:val="28"/>
          <w:lang w:eastAsia="zh-CN"/>
        </w:rPr>
        <w:t xml:space="preserve"> 61816,5 м</w:t>
      </w:r>
      <w:proofErr w:type="gramStart"/>
      <w:r w:rsidRPr="00D61EFC">
        <w:rPr>
          <w:rFonts w:eastAsiaTheme="minorHAnsi" w:cs="Calibri"/>
          <w:sz w:val="28"/>
          <w:szCs w:val="28"/>
          <w:vertAlign w:val="superscript"/>
          <w:lang w:eastAsia="zh-CN"/>
        </w:rPr>
        <w:t>2</w:t>
      </w:r>
      <w:proofErr w:type="gramEnd"/>
      <w:r w:rsidRPr="00D61EFC">
        <w:rPr>
          <w:rFonts w:eastAsiaTheme="minorHAnsi" w:cs="Calibri"/>
          <w:bCs/>
          <w:sz w:val="28"/>
          <w:szCs w:val="28"/>
          <w:lang w:eastAsia="zh-CN"/>
        </w:rPr>
        <w:t xml:space="preserve">. В соответствии с региональной программой по проведению капитального ремонта, постановлением администрации городского поселения от 09.08.2017 года №478 утверждён краткосрочный муниципальный план реализации региональной программы по проведению капитального ремонта общего имущества многоквартирных домов, расположенных на территории муниципального образования «Приамурское городское поселение» на 2017-2019 годы. </w:t>
      </w:r>
      <w:proofErr w:type="gramStart"/>
      <w:r w:rsidRPr="00D61EFC">
        <w:rPr>
          <w:rFonts w:eastAsiaTheme="minorHAnsi" w:cs="Calibri"/>
          <w:bCs/>
          <w:sz w:val="28"/>
          <w:szCs w:val="28"/>
          <w:lang w:eastAsia="zh-CN"/>
        </w:rPr>
        <w:t>В рамках данной программы в 2017 году начат ремонт внутридомовых инженерных сетей многоквартирного дома расположенных в с.им. Тельмана, по ул. Школьная, начато производство работ по ремонту фундамента многоквартирного дома № 26, расположенного по ул. Вокзальная.</w:t>
      </w:r>
      <w:proofErr w:type="gramEnd"/>
      <w:r w:rsidRPr="00D61EFC">
        <w:rPr>
          <w:rFonts w:eastAsiaTheme="minorHAnsi" w:cs="Calibri"/>
          <w:bCs/>
          <w:sz w:val="28"/>
          <w:szCs w:val="28"/>
          <w:lang w:eastAsia="zh-CN"/>
        </w:rPr>
        <w:t xml:space="preserve"> В 2018 году работы  по </w:t>
      </w:r>
      <w:proofErr w:type="gramStart"/>
      <w:r w:rsidRPr="00D61EFC">
        <w:rPr>
          <w:rFonts w:eastAsiaTheme="minorHAnsi" w:cs="Calibri"/>
          <w:bCs/>
          <w:sz w:val="28"/>
          <w:szCs w:val="28"/>
          <w:lang w:eastAsia="zh-CN"/>
        </w:rPr>
        <w:t>выше указанным</w:t>
      </w:r>
      <w:proofErr w:type="gramEnd"/>
      <w:r w:rsidRPr="00D61EFC">
        <w:rPr>
          <w:rFonts w:eastAsiaTheme="minorHAnsi" w:cs="Calibri"/>
          <w:bCs/>
          <w:sz w:val="28"/>
          <w:szCs w:val="28"/>
          <w:lang w:eastAsia="zh-CN"/>
        </w:rPr>
        <w:t xml:space="preserve"> многоквартирным домам завершены в полном объеме.</w:t>
      </w:r>
    </w:p>
    <w:p w:rsidR="00D61EFC" w:rsidRPr="00D61EFC" w:rsidRDefault="00D61EFC" w:rsidP="00D61EFC">
      <w:pPr>
        <w:suppressAutoHyphens/>
        <w:ind w:firstLine="708"/>
        <w:jc w:val="both"/>
        <w:rPr>
          <w:rFonts w:eastAsiaTheme="minorHAnsi"/>
          <w:sz w:val="28"/>
          <w:szCs w:val="28"/>
          <w:lang w:eastAsia="zh-CN"/>
        </w:rPr>
      </w:pPr>
      <w:r w:rsidRPr="00D61EFC">
        <w:rPr>
          <w:rFonts w:eastAsiaTheme="minorHAnsi" w:cs="Calibri"/>
          <w:sz w:val="28"/>
          <w:szCs w:val="28"/>
          <w:lang w:eastAsia="zh-CN"/>
        </w:rPr>
        <w:t xml:space="preserve">5. В рамках муниципальной программы поселения </w:t>
      </w:r>
      <w:r w:rsidRPr="00D61EFC">
        <w:rPr>
          <w:rFonts w:eastAsiaTheme="minorHAnsi"/>
          <w:kern w:val="2"/>
          <w:sz w:val="28"/>
          <w:szCs w:val="28"/>
          <w:lang w:eastAsia="zh-CN" w:bidi="hi-IN"/>
        </w:rPr>
        <w:t xml:space="preserve">«Развитие дорожного хозяйства, благоустройства, имущественных и земельных отношений, обеспечение безопасности территории  </w:t>
      </w:r>
      <w:r w:rsidRPr="00D61EFC">
        <w:rPr>
          <w:rFonts w:eastAsiaTheme="minorHAnsi"/>
          <w:bCs/>
          <w:kern w:val="2"/>
          <w:sz w:val="28"/>
          <w:szCs w:val="28"/>
          <w:lang w:eastAsia="zh-CN" w:bidi="hi-IN"/>
        </w:rPr>
        <w:t>Приамурского городского поселения на 2018 год и плановый период 2019 и 2020 годов»</w:t>
      </w:r>
      <w:r w:rsidRPr="00D61EFC">
        <w:rPr>
          <w:rFonts w:eastAsiaTheme="minorHAnsi"/>
          <w:sz w:val="28"/>
          <w:szCs w:val="28"/>
          <w:lang w:eastAsia="zh-CN"/>
        </w:rPr>
        <w:t xml:space="preserve">  проведена закупка светильников наружного освещения, в количестве 38 штук. Общая сумма закупки составила 111 тысяч 600 рублей.</w:t>
      </w:r>
    </w:p>
    <w:p w:rsidR="00D61EFC" w:rsidRPr="00D61EFC" w:rsidRDefault="00D61EFC" w:rsidP="00D61EFC">
      <w:pPr>
        <w:suppressAutoHyphens/>
        <w:ind w:firstLine="708"/>
        <w:jc w:val="both"/>
        <w:rPr>
          <w:rFonts w:eastAsiaTheme="minorHAnsi"/>
          <w:sz w:val="28"/>
          <w:szCs w:val="28"/>
          <w:lang w:eastAsia="zh-CN"/>
        </w:rPr>
      </w:pPr>
      <w:r w:rsidRPr="00D61EFC">
        <w:rPr>
          <w:rFonts w:eastAsiaTheme="minorHAnsi"/>
          <w:sz w:val="28"/>
          <w:szCs w:val="28"/>
          <w:lang w:eastAsia="zh-CN"/>
        </w:rPr>
        <w:t>6. В</w:t>
      </w:r>
      <w:r w:rsidRPr="00D61EFC">
        <w:rPr>
          <w:rFonts w:eastAsiaTheme="minorHAnsi" w:cs="Calibri"/>
          <w:sz w:val="28"/>
          <w:szCs w:val="28"/>
          <w:lang w:eastAsia="zh-CN"/>
        </w:rPr>
        <w:t xml:space="preserve"> рамках муниципальной программы поселения </w:t>
      </w:r>
      <w:r w:rsidRPr="00D61EFC">
        <w:rPr>
          <w:rFonts w:eastAsiaTheme="minorHAnsi"/>
          <w:kern w:val="2"/>
          <w:sz w:val="28"/>
          <w:szCs w:val="28"/>
          <w:lang w:eastAsia="zh-CN" w:bidi="hi-IN"/>
        </w:rPr>
        <w:t xml:space="preserve">«Развитие дорожного хозяйства, благоустройства, имущественных и земельных отношений, обеспечение безопасности территории  </w:t>
      </w:r>
      <w:r w:rsidRPr="00D61EFC">
        <w:rPr>
          <w:rFonts w:eastAsiaTheme="minorHAnsi"/>
          <w:bCs/>
          <w:kern w:val="2"/>
          <w:sz w:val="28"/>
          <w:szCs w:val="28"/>
          <w:lang w:eastAsia="zh-CN" w:bidi="hi-IN"/>
        </w:rPr>
        <w:t xml:space="preserve">Приамурского городского поселения на 2018 год и плановый период 2019 и 2020 годов»  в целях </w:t>
      </w:r>
      <w:r w:rsidRPr="00D61EFC">
        <w:rPr>
          <w:rFonts w:eastAsiaTheme="minorHAnsi"/>
          <w:bCs/>
          <w:kern w:val="2"/>
          <w:sz w:val="28"/>
          <w:szCs w:val="28"/>
          <w:lang w:eastAsia="zh-CN" w:bidi="hi-IN"/>
        </w:rPr>
        <w:lastRenderedPageBreak/>
        <w:t>проведения работ по энергосбережению и энергетической эффективности была проведена закупка и монтаж окон в здании администрации. Общая сумма контракта составила 129 тысяч 565 рублей.</w:t>
      </w:r>
    </w:p>
    <w:p w:rsidR="00D61EFC" w:rsidRPr="00D61EFC" w:rsidRDefault="00D61EFC" w:rsidP="00D61EFC">
      <w:pPr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 w:rsidRPr="00D61EFC">
        <w:rPr>
          <w:bCs/>
          <w:sz w:val="28"/>
          <w:szCs w:val="28"/>
        </w:rPr>
        <w:t>7.</w:t>
      </w:r>
      <w:r w:rsidRPr="00D61EFC">
        <w:rPr>
          <w:bCs/>
          <w:sz w:val="28"/>
          <w:szCs w:val="28"/>
        </w:rPr>
        <w:tab/>
        <w:t xml:space="preserve">В пос. </w:t>
      </w:r>
      <w:proofErr w:type="gramStart"/>
      <w:r w:rsidRPr="00D61EFC">
        <w:rPr>
          <w:bCs/>
          <w:sz w:val="28"/>
          <w:szCs w:val="28"/>
        </w:rPr>
        <w:t>Приамурский</w:t>
      </w:r>
      <w:proofErr w:type="gramEnd"/>
      <w:r w:rsidRPr="00D61EFC">
        <w:rPr>
          <w:bCs/>
          <w:sz w:val="28"/>
          <w:szCs w:val="28"/>
        </w:rPr>
        <w:t xml:space="preserve"> расположено  две котельных. Котельная № 1 (ул</w:t>
      </w:r>
      <w:proofErr w:type="gramStart"/>
      <w:r w:rsidRPr="00D61EFC">
        <w:rPr>
          <w:bCs/>
          <w:sz w:val="28"/>
          <w:szCs w:val="28"/>
        </w:rPr>
        <w:t>.А</w:t>
      </w:r>
      <w:proofErr w:type="gramEnd"/>
      <w:r w:rsidRPr="00D61EFC">
        <w:rPr>
          <w:bCs/>
          <w:sz w:val="28"/>
          <w:szCs w:val="28"/>
        </w:rPr>
        <w:t xml:space="preserve">мурская,14) в рабочем состоянии, состоящая из 6 котлов,  насосной  группы состоящей из 2 </w:t>
      </w:r>
      <w:proofErr w:type="spellStart"/>
      <w:r w:rsidRPr="00D61EFC">
        <w:rPr>
          <w:bCs/>
          <w:sz w:val="28"/>
          <w:szCs w:val="28"/>
        </w:rPr>
        <w:t>подпиточных</w:t>
      </w:r>
      <w:proofErr w:type="spellEnd"/>
      <w:r w:rsidRPr="00D61EFC">
        <w:rPr>
          <w:bCs/>
          <w:sz w:val="28"/>
          <w:szCs w:val="28"/>
        </w:rPr>
        <w:t xml:space="preserve"> и 3-х сетевых насосов, 3-х резервных сетевых насоса. Котельная № 2 (ул. Островского,18а) </w:t>
      </w:r>
      <w:proofErr w:type="gramStart"/>
      <w:r w:rsidRPr="00D61EFC">
        <w:rPr>
          <w:bCs/>
          <w:sz w:val="28"/>
          <w:szCs w:val="28"/>
        </w:rPr>
        <w:t>–н</w:t>
      </w:r>
      <w:proofErr w:type="gramEnd"/>
      <w:r w:rsidRPr="00D61EFC">
        <w:rPr>
          <w:bCs/>
          <w:sz w:val="28"/>
          <w:szCs w:val="28"/>
        </w:rPr>
        <w:t xml:space="preserve">аходится на консервации на случай аварийных переключений. </w:t>
      </w:r>
    </w:p>
    <w:p w:rsidR="00D61EFC" w:rsidRPr="00D61EFC" w:rsidRDefault="00D61EFC" w:rsidP="00D61EFC">
      <w:pPr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 w:rsidRPr="00D61EFC">
        <w:rPr>
          <w:bCs/>
          <w:sz w:val="28"/>
          <w:szCs w:val="28"/>
        </w:rPr>
        <w:t>В с.им</w:t>
      </w:r>
      <w:proofErr w:type="gramStart"/>
      <w:r w:rsidRPr="00D61EFC">
        <w:rPr>
          <w:bCs/>
          <w:sz w:val="28"/>
          <w:szCs w:val="28"/>
        </w:rPr>
        <w:t>.Т</w:t>
      </w:r>
      <w:proofErr w:type="gramEnd"/>
      <w:r w:rsidRPr="00D61EFC">
        <w:rPr>
          <w:bCs/>
          <w:sz w:val="28"/>
          <w:szCs w:val="28"/>
        </w:rPr>
        <w:t>ельмана – котельная №3 (ул.Набережная,43г), состоящая из 4 котлов, насосной группы состоящей из 2 –</w:t>
      </w:r>
      <w:proofErr w:type="spellStart"/>
      <w:r w:rsidRPr="00D61EFC">
        <w:rPr>
          <w:bCs/>
          <w:sz w:val="28"/>
          <w:szCs w:val="28"/>
        </w:rPr>
        <w:t>х</w:t>
      </w:r>
      <w:proofErr w:type="spellEnd"/>
      <w:r w:rsidRPr="00D61EFC">
        <w:rPr>
          <w:bCs/>
          <w:sz w:val="28"/>
          <w:szCs w:val="28"/>
        </w:rPr>
        <w:t xml:space="preserve"> </w:t>
      </w:r>
      <w:proofErr w:type="spellStart"/>
      <w:r w:rsidRPr="00D61EFC">
        <w:rPr>
          <w:bCs/>
          <w:sz w:val="28"/>
          <w:szCs w:val="28"/>
        </w:rPr>
        <w:t>подпиточных</w:t>
      </w:r>
      <w:proofErr w:type="spellEnd"/>
      <w:r w:rsidRPr="00D61EFC">
        <w:rPr>
          <w:bCs/>
          <w:sz w:val="28"/>
          <w:szCs w:val="28"/>
        </w:rPr>
        <w:t xml:space="preserve"> и 3-х сетевых насосов. </w:t>
      </w:r>
    </w:p>
    <w:p w:rsidR="00D61EFC" w:rsidRPr="00D61EFC" w:rsidRDefault="00D61EFC" w:rsidP="00D61EFC">
      <w:pPr>
        <w:widowControl w:val="0"/>
        <w:suppressAutoHyphens/>
        <w:ind w:firstLine="360"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 w:rsidRPr="00D61EFC">
        <w:rPr>
          <w:rFonts w:eastAsia="Lucida Sans Unicode"/>
          <w:kern w:val="2"/>
          <w:sz w:val="28"/>
          <w:szCs w:val="28"/>
          <w:lang w:eastAsia="zh-CN" w:bidi="hi-IN"/>
        </w:rPr>
        <w:t xml:space="preserve">Все работы были  проведены  в соответствии с утвержденными графиками производства работ. Проведена реконструкция магистральных трубопроводов по участкам: </w:t>
      </w:r>
    </w:p>
    <w:p w:rsidR="00D61EFC" w:rsidRPr="00D61EFC" w:rsidRDefault="00D61EFC" w:rsidP="00D61EFC">
      <w:pPr>
        <w:widowControl w:val="0"/>
        <w:suppressAutoHyphens/>
        <w:ind w:firstLine="360"/>
        <w:jc w:val="both"/>
        <w:rPr>
          <w:rFonts w:eastAsia="Lucida Sans Unicode"/>
          <w:color w:val="000000" w:themeColor="text1"/>
          <w:kern w:val="2"/>
          <w:sz w:val="28"/>
          <w:szCs w:val="28"/>
          <w:lang w:eastAsia="zh-CN" w:bidi="hi-IN"/>
        </w:rPr>
      </w:pPr>
      <w:r w:rsidRPr="00D61EFC">
        <w:rPr>
          <w:rFonts w:eastAsia="Lucida Sans Unicode"/>
          <w:color w:val="000000" w:themeColor="text1"/>
          <w:kern w:val="2"/>
          <w:sz w:val="28"/>
          <w:szCs w:val="28"/>
          <w:lang w:eastAsia="zh-CN" w:bidi="hi-IN"/>
        </w:rPr>
        <w:t xml:space="preserve">- возле Дома детского творчества- 74 п. </w:t>
      </w:r>
      <w:proofErr w:type="gramStart"/>
      <w:r w:rsidRPr="00D61EFC">
        <w:rPr>
          <w:rFonts w:eastAsia="Lucida Sans Unicode"/>
          <w:color w:val="000000" w:themeColor="text1"/>
          <w:kern w:val="2"/>
          <w:sz w:val="28"/>
          <w:szCs w:val="28"/>
          <w:lang w:eastAsia="zh-CN" w:bidi="hi-IN"/>
        </w:rPr>
        <w:t>м</w:t>
      </w:r>
      <w:proofErr w:type="gramEnd"/>
      <w:r w:rsidRPr="00D61EFC">
        <w:rPr>
          <w:rFonts w:eastAsia="Lucida Sans Unicode"/>
          <w:color w:val="000000" w:themeColor="text1"/>
          <w:kern w:val="2"/>
          <w:sz w:val="28"/>
          <w:szCs w:val="28"/>
          <w:lang w:eastAsia="zh-CN" w:bidi="hi-IN"/>
        </w:rPr>
        <w:t xml:space="preserve">, (на сумму 153 тысячи рублей), </w:t>
      </w:r>
    </w:p>
    <w:p w:rsidR="00D61EFC" w:rsidRPr="00D61EFC" w:rsidRDefault="00D61EFC" w:rsidP="00D61EFC">
      <w:pPr>
        <w:widowControl w:val="0"/>
        <w:suppressAutoHyphens/>
        <w:ind w:firstLine="360"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 w:rsidRPr="00D61EFC">
        <w:rPr>
          <w:rFonts w:eastAsia="Lucida Sans Unicode"/>
          <w:color w:val="000000" w:themeColor="text1"/>
          <w:kern w:val="2"/>
          <w:sz w:val="28"/>
          <w:szCs w:val="28"/>
          <w:lang w:eastAsia="zh-CN" w:bidi="hi-IN"/>
        </w:rPr>
        <w:t xml:space="preserve">-  </w:t>
      </w:r>
      <w:r w:rsidRPr="00D61EFC">
        <w:rPr>
          <w:rFonts w:eastAsia="Lucida Sans Unicode"/>
          <w:kern w:val="2"/>
          <w:sz w:val="28"/>
          <w:szCs w:val="28"/>
          <w:lang w:eastAsia="zh-CN" w:bidi="hi-IN"/>
        </w:rPr>
        <w:t xml:space="preserve">по ул. Островского -220п.м. (на сумму 560 тысяч рублей). </w:t>
      </w:r>
    </w:p>
    <w:p w:rsidR="00D61EFC" w:rsidRPr="00D61EFC" w:rsidRDefault="00D61EFC" w:rsidP="00D61EFC">
      <w:pPr>
        <w:widowControl w:val="0"/>
        <w:suppressAutoHyphens/>
        <w:ind w:firstLine="360"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 w:rsidRPr="00D61EFC">
        <w:rPr>
          <w:rFonts w:eastAsia="Lucida Sans Unicode"/>
          <w:kern w:val="2"/>
          <w:sz w:val="28"/>
          <w:szCs w:val="28"/>
          <w:lang w:eastAsia="zh-CN" w:bidi="hi-IN"/>
        </w:rPr>
        <w:t>- проведена реконструкция участка теплосети протяженностью 394,5 п.м. от котельной № 1 по ул. Амурская, 14 до ул. Островского.</w:t>
      </w:r>
    </w:p>
    <w:p w:rsidR="00D61EFC" w:rsidRPr="00D61EFC" w:rsidRDefault="00D61EFC" w:rsidP="00D61EFC">
      <w:pPr>
        <w:widowControl w:val="0"/>
        <w:suppressAutoHyphens/>
        <w:ind w:firstLine="360"/>
        <w:jc w:val="both"/>
        <w:rPr>
          <w:rFonts w:eastAsia="Lucida Sans Unicode"/>
          <w:color w:val="FF0000"/>
          <w:kern w:val="2"/>
          <w:sz w:val="28"/>
          <w:szCs w:val="28"/>
          <w:lang w:eastAsia="zh-CN" w:bidi="hi-IN"/>
        </w:rPr>
      </w:pPr>
      <w:r w:rsidRPr="00D61EFC">
        <w:rPr>
          <w:rFonts w:eastAsia="Lucida Sans Unicode"/>
          <w:kern w:val="2"/>
          <w:sz w:val="28"/>
          <w:szCs w:val="28"/>
          <w:lang w:eastAsia="zh-CN" w:bidi="hi-IN"/>
        </w:rPr>
        <w:t>Общая сумма производства работ по реконструкции составила  2 млн. 393 тыс. рублей.</w:t>
      </w:r>
    </w:p>
    <w:p w:rsidR="00D61EFC" w:rsidRPr="00D61EFC" w:rsidRDefault="00D61EFC" w:rsidP="00D61EFC">
      <w:pPr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 w:rsidRPr="00D61EFC">
        <w:rPr>
          <w:bCs/>
          <w:sz w:val="28"/>
          <w:szCs w:val="28"/>
        </w:rPr>
        <w:t xml:space="preserve">Проведены плановые работы насосной группы, котельное оборудование  </w:t>
      </w:r>
      <w:proofErr w:type="spellStart"/>
      <w:r w:rsidRPr="00D61EFC">
        <w:rPr>
          <w:bCs/>
          <w:sz w:val="28"/>
          <w:szCs w:val="28"/>
        </w:rPr>
        <w:t>опрессовано</w:t>
      </w:r>
      <w:proofErr w:type="spellEnd"/>
      <w:r w:rsidRPr="00D61EFC">
        <w:rPr>
          <w:bCs/>
          <w:sz w:val="28"/>
          <w:szCs w:val="28"/>
        </w:rPr>
        <w:t>, промыто, подготовлено к отопительному сезону. Общая сумма производства работ по текущему ремонту при подготовке к отопительному сезону составила 342 тыс. рублей.</w:t>
      </w:r>
    </w:p>
    <w:p w:rsidR="00D61EFC" w:rsidRPr="00D61EFC" w:rsidRDefault="00D61EFC" w:rsidP="00D61EFC">
      <w:pPr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 w:rsidRPr="00D61EFC">
        <w:rPr>
          <w:bCs/>
          <w:sz w:val="28"/>
          <w:szCs w:val="28"/>
        </w:rPr>
        <w:t xml:space="preserve">По концессионному соглашению проведена замена котла на сумму 1 </w:t>
      </w:r>
      <w:proofErr w:type="gramStart"/>
      <w:r w:rsidRPr="00D61EFC">
        <w:rPr>
          <w:bCs/>
          <w:sz w:val="28"/>
          <w:szCs w:val="28"/>
        </w:rPr>
        <w:t>млн</w:t>
      </w:r>
      <w:proofErr w:type="gramEnd"/>
      <w:r w:rsidRPr="00D61EFC">
        <w:rPr>
          <w:bCs/>
          <w:sz w:val="28"/>
          <w:szCs w:val="28"/>
        </w:rPr>
        <w:t xml:space="preserve"> 190 тыс. рублей. </w:t>
      </w:r>
    </w:p>
    <w:p w:rsidR="00D61EFC" w:rsidRPr="00D61EFC" w:rsidRDefault="00D61EFC" w:rsidP="00D61EFC">
      <w:pPr>
        <w:widowControl w:val="0"/>
        <w:suppressAutoHyphens/>
        <w:ind w:firstLine="360"/>
        <w:jc w:val="both"/>
        <w:rPr>
          <w:kern w:val="2"/>
          <w:sz w:val="28"/>
          <w:szCs w:val="28"/>
          <w:lang w:bidi="hi-IN"/>
        </w:rPr>
      </w:pPr>
      <w:r w:rsidRPr="00D61EFC">
        <w:rPr>
          <w:rFonts w:eastAsia="Lucida Sans Unicode"/>
          <w:kern w:val="2"/>
          <w:sz w:val="28"/>
          <w:szCs w:val="28"/>
          <w:lang w:eastAsia="zh-CN" w:bidi="hi-IN"/>
        </w:rPr>
        <w:t>Постановлением администрации Приамурского городского поселения</w:t>
      </w:r>
      <w:r w:rsidRPr="00D61EFC">
        <w:rPr>
          <w:kern w:val="2"/>
          <w:sz w:val="28"/>
          <w:szCs w:val="28"/>
          <w:lang w:bidi="hi-IN"/>
        </w:rPr>
        <w:t xml:space="preserve">  </w:t>
      </w:r>
      <w:r w:rsidRPr="00D61EFC">
        <w:rPr>
          <w:rFonts w:eastAsia="Lucida Sans Unicode"/>
          <w:kern w:val="2"/>
          <w:sz w:val="28"/>
          <w:szCs w:val="28"/>
          <w:lang w:eastAsia="zh-CN" w:bidi="hi-IN"/>
        </w:rPr>
        <w:t>утверждены</w:t>
      </w:r>
      <w:r w:rsidRPr="00D61EFC">
        <w:rPr>
          <w:kern w:val="2"/>
          <w:sz w:val="28"/>
          <w:szCs w:val="28"/>
          <w:lang w:bidi="hi-IN"/>
        </w:rPr>
        <w:t xml:space="preserve"> планы мероприятий по подготовке жилищного фонда к отопительному сезону, утверждены графики  промывки и </w:t>
      </w:r>
      <w:proofErr w:type="spellStart"/>
      <w:r w:rsidRPr="00D61EFC">
        <w:rPr>
          <w:kern w:val="2"/>
          <w:sz w:val="28"/>
          <w:szCs w:val="28"/>
          <w:lang w:bidi="hi-IN"/>
        </w:rPr>
        <w:t>опрессовки</w:t>
      </w:r>
      <w:proofErr w:type="spellEnd"/>
      <w:r w:rsidRPr="00D61EFC">
        <w:rPr>
          <w:kern w:val="2"/>
          <w:sz w:val="28"/>
          <w:szCs w:val="28"/>
          <w:lang w:bidi="hi-IN"/>
        </w:rPr>
        <w:t xml:space="preserve"> системы отопления жилых домов.  </w:t>
      </w:r>
    </w:p>
    <w:p w:rsidR="00D61EFC" w:rsidRPr="00D61EFC" w:rsidRDefault="00D61EFC" w:rsidP="00D61EFC">
      <w:pPr>
        <w:widowControl w:val="0"/>
        <w:suppressAutoHyphens/>
        <w:ind w:firstLine="360"/>
        <w:jc w:val="both"/>
        <w:rPr>
          <w:kern w:val="2"/>
          <w:sz w:val="28"/>
          <w:szCs w:val="28"/>
          <w:lang w:bidi="hi-IN"/>
        </w:rPr>
      </w:pPr>
      <w:r w:rsidRPr="00D61EFC">
        <w:rPr>
          <w:kern w:val="2"/>
          <w:sz w:val="28"/>
          <w:szCs w:val="28"/>
          <w:lang w:bidi="hi-IN"/>
        </w:rPr>
        <w:t>Все работы выполнены, общее количество домов подключенных к централизованной системе теплоснабжения составляет 100 %.</w:t>
      </w:r>
    </w:p>
    <w:p w:rsidR="00D61EFC" w:rsidRPr="00D61EFC" w:rsidRDefault="00D61EFC" w:rsidP="00D61EFC">
      <w:pPr>
        <w:ind w:left="360"/>
        <w:jc w:val="both"/>
        <w:rPr>
          <w:b/>
          <w:sz w:val="28"/>
          <w:szCs w:val="28"/>
        </w:rPr>
      </w:pPr>
      <w:r w:rsidRPr="00D61EFC">
        <w:rPr>
          <w:b/>
          <w:sz w:val="28"/>
          <w:szCs w:val="28"/>
        </w:rPr>
        <w:t xml:space="preserve">Водоснабжение </w:t>
      </w:r>
    </w:p>
    <w:p w:rsidR="00D61EFC" w:rsidRPr="00D61EFC" w:rsidRDefault="00D61EFC" w:rsidP="00D61EFC">
      <w:pPr>
        <w:ind w:firstLine="360"/>
        <w:jc w:val="both"/>
        <w:rPr>
          <w:sz w:val="28"/>
          <w:szCs w:val="28"/>
        </w:rPr>
      </w:pPr>
      <w:r w:rsidRPr="00D61EFC">
        <w:rPr>
          <w:sz w:val="28"/>
          <w:szCs w:val="28"/>
        </w:rPr>
        <w:t xml:space="preserve">По концессионному соглашению на 2018 год выполнены работы по строительству новой скважины </w:t>
      </w:r>
      <w:proofErr w:type="gramStart"/>
      <w:r w:rsidRPr="00D61EFC">
        <w:rPr>
          <w:sz w:val="28"/>
          <w:szCs w:val="28"/>
        </w:rPr>
        <w:t>с</w:t>
      </w:r>
      <w:proofErr w:type="gramEnd"/>
      <w:r w:rsidRPr="00D61EFC">
        <w:rPr>
          <w:sz w:val="28"/>
          <w:szCs w:val="28"/>
        </w:rPr>
        <w:t>.</w:t>
      </w:r>
      <w:proofErr w:type="gramStart"/>
      <w:r w:rsidRPr="00D61EFC">
        <w:rPr>
          <w:sz w:val="28"/>
          <w:szCs w:val="28"/>
        </w:rPr>
        <w:t>им</w:t>
      </w:r>
      <w:proofErr w:type="gramEnd"/>
      <w:r w:rsidRPr="00D61EFC">
        <w:rPr>
          <w:sz w:val="28"/>
          <w:szCs w:val="28"/>
        </w:rPr>
        <w:t>. Тельмана на сумму 996 тысяч рублей. Скважина запущена. Вода соответствует нормам.</w:t>
      </w:r>
    </w:p>
    <w:p w:rsidR="00D61EFC" w:rsidRPr="00D61EFC" w:rsidRDefault="00D61EFC" w:rsidP="00D61EFC">
      <w:pPr>
        <w:ind w:firstLine="360"/>
        <w:jc w:val="both"/>
        <w:rPr>
          <w:sz w:val="28"/>
          <w:szCs w:val="28"/>
        </w:rPr>
      </w:pPr>
      <w:r w:rsidRPr="00D61EFC">
        <w:rPr>
          <w:sz w:val="28"/>
          <w:szCs w:val="28"/>
        </w:rPr>
        <w:t xml:space="preserve">Проведена частичная замена фильтрующих материалов. Замена </w:t>
      </w:r>
      <w:proofErr w:type="spellStart"/>
      <w:r w:rsidRPr="00D61EFC">
        <w:rPr>
          <w:sz w:val="28"/>
          <w:szCs w:val="28"/>
        </w:rPr>
        <w:t>гранодиарита</w:t>
      </w:r>
      <w:proofErr w:type="spellEnd"/>
      <w:r w:rsidRPr="00D61EFC">
        <w:rPr>
          <w:sz w:val="28"/>
          <w:szCs w:val="28"/>
        </w:rPr>
        <w:t>, запорной арматуры, задвижек. Общая сумма производства работ по текущему ремонту составила 171 тысячу 820 рублей.</w:t>
      </w:r>
    </w:p>
    <w:p w:rsidR="00D61EFC" w:rsidRPr="00D61EFC" w:rsidRDefault="00D61EFC" w:rsidP="00D61EFC">
      <w:pPr>
        <w:ind w:firstLine="360"/>
        <w:jc w:val="both"/>
        <w:rPr>
          <w:b/>
          <w:sz w:val="28"/>
          <w:szCs w:val="28"/>
        </w:rPr>
      </w:pPr>
      <w:r w:rsidRPr="00D61EFC">
        <w:rPr>
          <w:b/>
          <w:sz w:val="28"/>
          <w:szCs w:val="28"/>
        </w:rPr>
        <w:t>Водоотведение</w:t>
      </w:r>
    </w:p>
    <w:p w:rsidR="00D61EFC" w:rsidRPr="00D61EFC" w:rsidRDefault="00D61EFC" w:rsidP="00D61EFC">
      <w:pPr>
        <w:ind w:firstLine="360"/>
        <w:jc w:val="both"/>
        <w:rPr>
          <w:sz w:val="28"/>
          <w:szCs w:val="28"/>
        </w:rPr>
      </w:pPr>
      <w:r w:rsidRPr="00D61EFC">
        <w:rPr>
          <w:sz w:val="28"/>
          <w:szCs w:val="28"/>
        </w:rPr>
        <w:t>Все работы по подгото</w:t>
      </w:r>
      <w:r>
        <w:rPr>
          <w:sz w:val="28"/>
          <w:szCs w:val="28"/>
        </w:rPr>
        <w:t>вке к отопительному сезону прове</w:t>
      </w:r>
      <w:r w:rsidRPr="00D61EFC">
        <w:rPr>
          <w:sz w:val="28"/>
          <w:szCs w:val="28"/>
        </w:rPr>
        <w:t>д</w:t>
      </w:r>
      <w:r>
        <w:rPr>
          <w:sz w:val="28"/>
          <w:szCs w:val="28"/>
        </w:rPr>
        <w:t>ены</w:t>
      </w:r>
      <w:r w:rsidRPr="00D61EFC">
        <w:rPr>
          <w:sz w:val="28"/>
          <w:szCs w:val="28"/>
        </w:rPr>
        <w:t xml:space="preserve"> в соответствии с утвержденными графиками производства работ.</w:t>
      </w:r>
    </w:p>
    <w:p w:rsidR="00D61EFC" w:rsidRPr="00D61EFC" w:rsidRDefault="00D61EFC" w:rsidP="00D61EFC">
      <w:pPr>
        <w:ind w:firstLine="360"/>
        <w:jc w:val="both"/>
        <w:rPr>
          <w:sz w:val="28"/>
          <w:szCs w:val="28"/>
        </w:rPr>
      </w:pPr>
      <w:r w:rsidRPr="00D61EFC">
        <w:rPr>
          <w:sz w:val="28"/>
          <w:szCs w:val="28"/>
        </w:rPr>
        <w:t xml:space="preserve">Проведена реконструкция канализационных сетей  п. </w:t>
      </w:r>
      <w:proofErr w:type="gramStart"/>
      <w:r w:rsidRPr="00D61EFC">
        <w:rPr>
          <w:sz w:val="28"/>
          <w:szCs w:val="28"/>
        </w:rPr>
        <w:t>Приамурский</w:t>
      </w:r>
      <w:proofErr w:type="gramEnd"/>
      <w:r w:rsidRPr="00D61EFC">
        <w:rPr>
          <w:sz w:val="28"/>
          <w:szCs w:val="28"/>
        </w:rPr>
        <w:t xml:space="preserve"> о</w:t>
      </w:r>
      <w:r>
        <w:rPr>
          <w:sz w:val="28"/>
          <w:szCs w:val="28"/>
        </w:rPr>
        <w:t>т КНС №4 до камеры гашения. Про</w:t>
      </w:r>
      <w:r w:rsidRPr="00D61EFC">
        <w:rPr>
          <w:sz w:val="28"/>
          <w:szCs w:val="28"/>
        </w:rPr>
        <w:t>т</w:t>
      </w:r>
      <w:r>
        <w:rPr>
          <w:sz w:val="28"/>
          <w:szCs w:val="28"/>
        </w:rPr>
        <w:t>я</w:t>
      </w:r>
      <w:r w:rsidRPr="00D61EFC">
        <w:rPr>
          <w:sz w:val="28"/>
          <w:szCs w:val="28"/>
        </w:rPr>
        <w:t>женность участка составила 197 п.м. Работы выполнены на сумму 744 тысячи 344 рубля. Выполнен</w:t>
      </w:r>
      <w:r>
        <w:rPr>
          <w:sz w:val="28"/>
          <w:szCs w:val="28"/>
        </w:rPr>
        <w:t>ы работы по текущему ремонту. П</w:t>
      </w:r>
      <w:r w:rsidRPr="00D61EFC">
        <w:rPr>
          <w:sz w:val="28"/>
          <w:szCs w:val="28"/>
        </w:rPr>
        <w:t xml:space="preserve">роведена ревизия запорной арматуры на КНС, чистка </w:t>
      </w:r>
      <w:r w:rsidRPr="00D61EFC">
        <w:rPr>
          <w:sz w:val="28"/>
          <w:szCs w:val="28"/>
        </w:rPr>
        <w:lastRenderedPageBreak/>
        <w:t>колодцев</w:t>
      </w:r>
      <w:proofErr w:type="gramStart"/>
      <w:r w:rsidRPr="00D61EFC">
        <w:rPr>
          <w:sz w:val="28"/>
          <w:szCs w:val="28"/>
        </w:rPr>
        <w:t xml:space="preserve">., </w:t>
      </w:r>
      <w:proofErr w:type="gramEnd"/>
      <w:r w:rsidRPr="00D61EFC">
        <w:rPr>
          <w:sz w:val="28"/>
          <w:szCs w:val="28"/>
        </w:rPr>
        <w:t xml:space="preserve">ремонт </w:t>
      </w:r>
      <w:proofErr w:type="spellStart"/>
      <w:r w:rsidRPr="00D61EFC">
        <w:rPr>
          <w:sz w:val="28"/>
          <w:szCs w:val="28"/>
        </w:rPr>
        <w:t>фикальных</w:t>
      </w:r>
      <w:proofErr w:type="spellEnd"/>
      <w:r w:rsidRPr="00D61EFC">
        <w:rPr>
          <w:sz w:val="28"/>
          <w:szCs w:val="28"/>
        </w:rPr>
        <w:t xml:space="preserve"> насосов. Общая сумма производства работ составила 136 тысяч 700 рублей.</w:t>
      </w:r>
    </w:p>
    <w:p w:rsidR="00D61EFC" w:rsidRPr="00D61EFC" w:rsidRDefault="00D61EFC" w:rsidP="00D61EFC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 w:rsidRPr="00D61EFC">
        <w:rPr>
          <w:rFonts w:eastAsia="Lucida Sans Unicode"/>
          <w:kern w:val="2"/>
          <w:sz w:val="28"/>
          <w:szCs w:val="28"/>
          <w:lang w:eastAsia="zh-CN" w:bidi="hi-IN"/>
        </w:rPr>
        <w:t>8. В 05.40 (</w:t>
      </w:r>
      <w:proofErr w:type="spellStart"/>
      <w:r w:rsidRPr="00D61EFC">
        <w:rPr>
          <w:rFonts w:eastAsia="Lucida Sans Unicode"/>
          <w:kern w:val="2"/>
          <w:sz w:val="28"/>
          <w:szCs w:val="28"/>
          <w:lang w:eastAsia="zh-CN" w:bidi="hi-IN"/>
        </w:rPr>
        <w:t>хбр</w:t>
      </w:r>
      <w:proofErr w:type="spellEnd"/>
      <w:r w:rsidRPr="00D61EFC">
        <w:rPr>
          <w:rFonts w:eastAsia="Lucida Sans Unicode"/>
          <w:kern w:val="2"/>
          <w:sz w:val="28"/>
          <w:szCs w:val="28"/>
          <w:lang w:eastAsia="zh-CN" w:bidi="hi-IN"/>
        </w:rPr>
        <w:t>.) 06.11.2018 по адресу пос. Приамурский, ул. Островского д.12, кв.29. на первом этаже произошел взрыв бытового газа.</w:t>
      </w:r>
    </w:p>
    <w:p w:rsidR="00D61EFC" w:rsidRPr="00D61EFC" w:rsidRDefault="00D61EFC" w:rsidP="00D61EFC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 w:rsidRPr="00D61EFC">
        <w:rPr>
          <w:rFonts w:eastAsia="Lucida Sans Unicode"/>
          <w:kern w:val="2"/>
          <w:sz w:val="28"/>
          <w:szCs w:val="28"/>
          <w:lang w:eastAsia="zh-CN" w:bidi="hi-IN"/>
        </w:rPr>
        <w:t>В результате взрыва произошло возгорание, приведшее к пожару в квартирах, разбитию окон, обрушению плит перекрытия между первым этажом и подвалом, и между первым и вторым этажом в 3 подъезде, произошло обесточивание подъезда, отключение систем тепло-, водоснабжения.</w:t>
      </w:r>
      <w:r w:rsidRPr="00D61EFC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С 07.00  </w:t>
      </w:r>
      <w:r w:rsidRPr="00D61EFC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06.11.2018 на территории пос. Приамурский</w:t>
      </w:r>
      <w:r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введен режим чрезвычайной ситуации</w:t>
      </w:r>
      <w:r w:rsidRPr="00D61EFC">
        <w:rPr>
          <w:rFonts w:eastAsia="Lucida Sans Unicode" w:cs="Mangal"/>
          <w:kern w:val="2"/>
          <w:sz w:val="28"/>
          <w:szCs w:val="28"/>
          <w:lang w:eastAsia="zh-CN" w:bidi="hi-IN"/>
        </w:rPr>
        <w:t>.</w:t>
      </w:r>
    </w:p>
    <w:p w:rsidR="00D61EFC" w:rsidRPr="00D61EFC" w:rsidRDefault="00D61EFC" w:rsidP="00D61EFC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 w:rsidRPr="00D61EFC">
        <w:rPr>
          <w:rFonts w:eastAsia="Lucida Sans Unicode"/>
          <w:kern w:val="2"/>
          <w:sz w:val="28"/>
          <w:szCs w:val="28"/>
          <w:lang w:eastAsia="zh-CN" w:bidi="hi-IN"/>
        </w:rPr>
        <w:tab/>
        <w:t xml:space="preserve">В пострадавшем доме проживало 56 семей, 151 житель. С 10 ноября 2018 </w:t>
      </w:r>
      <w:r>
        <w:rPr>
          <w:rFonts w:eastAsia="Lucida Sans Unicode"/>
          <w:kern w:val="2"/>
          <w:sz w:val="28"/>
          <w:szCs w:val="28"/>
          <w:lang w:eastAsia="zh-CN" w:bidi="hi-IN"/>
        </w:rPr>
        <w:t>производились выплаты</w:t>
      </w:r>
      <w:r w:rsidRPr="00D61EFC">
        <w:rPr>
          <w:rFonts w:eastAsia="Lucida Sans Unicode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Lucida Sans Unicode"/>
          <w:kern w:val="2"/>
          <w:sz w:val="28"/>
          <w:szCs w:val="28"/>
          <w:lang w:eastAsia="zh-CN" w:bidi="hi-IN"/>
        </w:rPr>
        <w:t xml:space="preserve">компенсационные </w:t>
      </w:r>
      <w:r w:rsidRPr="00D61EFC">
        <w:rPr>
          <w:rFonts w:eastAsia="Lucida Sans Unicode"/>
          <w:kern w:val="2"/>
          <w:sz w:val="28"/>
          <w:szCs w:val="28"/>
          <w:lang w:eastAsia="zh-CN" w:bidi="hi-IN"/>
        </w:rPr>
        <w:t xml:space="preserve">пострадавшим гражданам. </w:t>
      </w:r>
    </w:p>
    <w:p w:rsidR="00D61EFC" w:rsidRPr="00D61EFC" w:rsidRDefault="00D61EFC" w:rsidP="00D61EFC">
      <w:pPr>
        <w:widowControl w:val="0"/>
        <w:suppressAutoHyphens/>
        <w:jc w:val="both"/>
        <w:rPr>
          <w:rFonts w:eastAsia="Lucida Sans Unicode" w:cs="Mangal"/>
          <w:kern w:val="2"/>
          <w:sz w:val="28"/>
          <w:szCs w:val="28"/>
          <w:lang w:eastAsia="zh-CN" w:bidi="hi-IN"/>
        </w:rPr>
      </w:pPr>
      <w:r w:rsidRPr="00D61EFC">
        <w:rPr>
          <w:rFonts w:eastAsia="Lucida Sans Unicode"/>
          <w:kern w:val="2"/>
          <w:sz w:val="28"/>
          <w:szCs w:val="28"/>
          <w:lang w:eastAsia="zh-CN" w:bidi="hi-IN"/>
        </w:rPr>
        <w:tab/>
      </w:r>
      <w:r w:rsidRPr="00D61EFC">
        <w:rPr>
          <w:rFonts w:eastAsia="Lucida Sans Unicode" w:cs="Mangal"/>
          <w:kern w:val="2"/>
          <w:sz w:val="28"/>
          <w:szCs w:val="28"/>
          <w:lang w:eastAsia="zh-CN" w:bidi="hi-IN"/>
        </w:rPr>
        <w:t>Эвакуационн</w:t>
      </w:r>
      <w:r>
        <w:rPr>
          <w:rFonts w:eastAsia="Lucida Sans Unicode" w:cs="Mangal"/>
          <w:kern w:val="2"/>
          <w:sz w:val="28"/>
          <w:szCs w:val="28"/>
          <w:lang w:eastAsia="zh-CN" w:bidi="hi-IN"/>
        </w:rPr>
        <w:t>ой  комиссией</w:t>
      </w:r>
      <w:r w:rsidRPr="00D61EFC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проведен ряд первоочередных мероприятий по жизнеобеспечению населения, организации питания, обеспечению средствами первой необходимости.</w:t>
      </w:r>
    </w:p>
    <w:p w:rsidR="00D61EFC" w:rsidRPr="00D61EFC" w:rsidRDefault="00D61EFC" w:rsidP="00D61EFC">
      <w:pPr>
        <w:widowControl w:val="0"/>
        <w:suppressAutoHyphens/>
        <w:ind w:firstLine="426"/>
        <w:contextualSpacing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 w:rsidRPr="00D61EFC">
        <w:rPr>
          <w:rFonts w:eastAsia="Lucida Sans Unicode"/>
          <w:kern w:val="2"/>
          <w:lang w:eastAsia="zh-CN" w:bidi="hi-IN"/>
        </w:rPr>
        <w:tab/>
      </w:r>
      <w:r w:rsidRPr="00D61EFC">
        <w:rPr>
          <w:rFonts w:eastAsia="Lucida Sans Unicode"/>
          <w:kern w:val="2"/>
          <w:sz w:val="28"/>
          <w:szCs w:val="28"/>
          <w:lang w:eastAsia="zh-CN" w:bidi="hi-IN"/>
        </w:rPr>
        <w:t>Был организован экстренный созыв межведомственной комиссии с привлечением экспертов по обследованию конструктивных элементов дома;</w:t>
      </w:r>
    </w:p>
    <w:p w:rsidR="00D61EFC" w:rsidRPr="00D61EFC" w:rsidRDefault="00D61EFC" w:rsidP="00D61EFC">
      <w:pPr>
        <w:widowControl w:val="0"/>
        <w:suppressAutoHyphens/>
        <w:contextualSpacing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 w:rsidRPr="00D61EFC">
        <w:rPr>
          <w:rFonts w:eastAsia="Lucida Sans Unicode"/>
          <w:kern w:val="2"/>
          <w:sz w:val="28"/>
          <w:szCs w:val="28"/>
          <w:lang w:eastAsia="zh-CN" w:bidi="hi-IN"/>
        </w:rPr>
        <w:tab/>
        <w:t>Создана  комиссия по определению ущерба и необходимых аварийн</w:t>
      </w:r>
      <w:proofErr w:type="gramStart"/>
      <w:r w:rsidRPr="00D61EFC">
        <w:rPr>
          <w:rFonts w:eastAsia="Lucida Sans Unicode"/>
          <w:kern w:val="2"/>
          <w:sz w:val="28"/>
          <w:szCs w:val="28"/>
          <w:lang w:eastAsia="zh-CN" w:bidi="hi-IN"/>
        </w:rPr>
        <w:t>о-</w:t>
      </w:r>
      <w:proofErr w:type="gramEnd"/>
      <w:r w:rsidRPr="00D61EFC">
        <w:rPr>
          <w:rFonts w:eastAsia="Lucida Sans Unicode"/>
          <w:kern w:val="2"/>
          <w:sz w:val="28"/>
          <w:szCs w:val="28"/>
          <w:lang w:eastAsia="zh-CN" w:bidi="hi-IN"/>
        </w:rPr>
        <w:t xml:space="preserve"> восстановительных работ;</w:t>
      </w:r>
    </w:p>
    <w:p w:rsidR="00D61EFC" w:rsidRPr="00D61EFC" w:rsidRDefault="00D61EFC" w:rsidP="00D61EFC">
      <w:pPr>
        <w:widowControl w:val="0"/>
        <w:suppressAutoHyphens/>
        <w:contextualSpacing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 w:rsidRPr="00D61EFC">
        <w:rPr>
          <w:rFonts w:eastAsia="Lucida Sans Unicode"/>
          <w:kern w:val="2"/>
          <w:sz w:val="28"/>
          <w:szCs w:val="28"/>
          <w:lang w:eastAsia="zh-CN" w:bidi="hi-IN"/>
        </w:rPr>
        <w:tab/>
        <w:t>Проведено обследование поврежденного жилого дома с получением заключения о состоянии несущих конструкций  и пригодности пострадавшего дома для дальнейшего проживания.</w:t>
      </w:r>
    </w:p>
    <w:p w:rsidR="00D61EFC" w:rsidRPr="00D61EFC" w:rsidRDefault="00D61EFC" w:rsidP="00D61EFC">
      <w:pPr>
        <w:widowControl w:val="0"/>
        <w:suppressAutoHyphens/>
        <w:contextualSpacing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 w:rsidRPr="00D61EFC">
        <w:rPr>
          <w:rFonts w:eastAsia="Lucida Sans Unicode"/>
          <w:kern w:val="2"/>
          <w:sz w:val="28"/>
          <w:szCs w:val="28"/>
          <w:lang w:eastAsia="zh-CN" w:bidi="hi-IN"/>
        </w:rPr>
        <w:tab/>
      </w:r>
      <w:r w:rsidRPr="00D61EFC">
        <w:rPr>
          <w:rFonts w:eastAsia="Lucida Sans Unicode" w:cs="Mangal"/>
          <w:kern w:val="2"/>
          <w:sz w:val="28"/>
          <w:szCs w:val="28"/>
          <w:lang w:eastAsia="zh-CN" w:bidi="hi-IN"/>
        </w:rPr>
        <w:t>1. На проведение общестроительных работ по утеплению второго и третьего подъездов дома № 12 по ул. Островского   в сумме 275 тысяч 306 рублей</w:t>
      </w:r>
    </w:p>
    <w:p w:rsidR="00D61EFC" w:rsidRPr="00D61EFC" w:rsidRDefault="00D61EFC" w:rsidP="00D61EFC">
      <w:pPr>
        <w:widowControl w:val="0"/>
        <w:suppressAutoHyphens/>
        <w:ind w:firstLine="708"/>
        <w:jc w:val="both"/>
        <w:rPr>
          <w:rFonts w:eastAsia="Lucida Sans Unicode" w:cs="Mangal"/>
          <w:kern w:val="2"/>
          <w:sz w:val="28"/>
          <w:szCs w:val="28"/>
          <w:lang w:eastAsia="zh-CN" w:bidi="hi-IN"/>
        </w:rPr>
      </w:pPr>
      <w:r w:rsidRPr="00D61EFC">
        <w:rPr>
          <w:rFonts w:eastAsia="Lucida Sans Unicode" w:cs="Mangal"/>
          <w:kern w:val="2"/>
          <w:sz w:val="28"/>
          <w:szCs w:val="28"/>
          <w:lang w:eastAsia="zh-CN" w:bidi="hi-IN"/>
        </w:rPr>
        <w:t>2. На выполнение Проекта организации строительства на демонтаж второй и третьей секций жилого дома№ 12 по ул. Островского  в сумме 278 тысяч р</w:t>
      </w:r>
      <w:r>
        <w:rPr>
          <w:rFonts w:eastAsia="Lucida Sans Unicode" w:cs="Mangal"/>
          <w:kern w:val="2"/>
          <w:sz w:val="28"/>
          <w:szCs w:val="28"/>
          <w:lang w:eastAsia="zh-CN" w:bidi="hi-IN"/>
        </w:rPr>
        <w:t>ублей (двести семьдесят восемь)</w:t>
      </w:r>
      <w:r w:rsidRPr="00D61EFC">
        <w:rPr>
          <w:rFonts w:eastAsia="Lucida Sans Unicode" w:cs="Mangal"/>
          <w:kern w:val="2"/>
          <w:sz w:val="28"/>
          <w:szCs w:val="28"/>
          <w:lang w:eastAsia="zh-CN" w:bidi="hi-IN"/>
        </w:rPr>
        <w:t>.</w:t>
      </w:r>
    </w:p>
    <w:p w:rsidR="00D61EFC" w:rsidRPr="00D61EFC" w:rsidRDefault="00D61EFC" w:rsidP="00D61EFC">
      <w:pPr>
        <w:widowControl w:val="0"/>
        <w:suppressAutoHyphens/>
        <w:ind w:firstLine="708"/>
        <w:jc w:val="both"/>
        <w:rPr>
          <w:rFonts w:eastAsia="Lucida Sans Unicode" w:cs="Mangal"/>
          <w:kern w:val="2"/>
          <w:sz w:val="28"/>
          <w:szCs w:val="28"/>
          <w:lang w:eastAsia="zh-CN" w:bidi="hi-IN"/>
        </w:rPr>
      </w:pPr>
      <w:r w:rsidRPr="00D61EFC">
        <w:rPr>
          <w:rFonts w:eastAsia="Lucida Sans Unicode" w:cs="Mangal"/>
          <w:kern w:val="2"/>
          <w:sz w:val="28"/>
          <w:szCs w:val="28"/>
          <w:lang w:eastAsia="zh-CN" w:bidi="hi-IN"/>
        </w:rPr>
        <w:t>Распоряжением Правительства Еврейской автономной области от 12.11.2018 года № 549-рг введен режим чрезвычайной ситуации на территории Еврейской автономной области.</w:t>
      </w:r>
    </w:p>
    <w:p w:rsidR="00D61EFC" w:rsidRPr="00D61EFC" w:rsidRDefault="00D61EFC" w:rsidP="00D61EFC">
      <w:pPr>
        <w:widowControl w:val="0"/>
        <w:suppressAutoHyphens/>
        <w:ind w:firstLine="708"/>
        <w:jc w:val="both"/>
        <w:rPr>
          <w:rFonts w:eastAsia="Lucida Sans Unicode" w:cs="Mangal"/>
          <w:kern w:val="2"/>
          <w:sz w:val="28"/>
          <w:szCs w:val="28"/>
          <w:lang w:eastAsia="zh-CN" w:bidi="hi-IN"/>
        </w:rPr>
      </w:pPr>
      <w:r w:rsidRPr="00D61EFC">
        <w:rPr>
          <w:rFonts w:eastAsia="Lucida Sans Unicode" w:cs="Mangal"/>
          <w:kern w:val="2"/>
          <w:sz w:val="28"/>
          <w:szCs w:val="28"/>
          <w:lang w:eastAsia="zh-CN" w:bidi="hi-IN"/>
        </w:rPr>
        <w:t>Уточнены планы действий по предупреждению и ликвидации чрезвычайной ситуации.</w:t>
      </w:r>
    </w:p>
    <w:p w:rsidR="00D61EFC" w:rsidRPr="00D61EFC" w:rsidRDefault="00D61EFC" w:rsidP="00D61EFC">
      <w:pPr>
        <w:widowControl w:val="0"/>
        <w:suppressAutoHyphens/>
        <w:ind w:firstLine="708"/>
        <w:jc w:val="both"/>
        <w:rPr>
          <w:rFonts w:eastAsia="Lucida Sans Unicode" w:cs="Mangal"/>
          <w:kern w:val="2"/>
          <w:sz w:val="28"/>
          <w:szCs w:val="28"/>
          <w:lang w:eastAsia="zh-CN" w:bidi="hi-IN"/>
        </w:rPr>
      </w:pPr>
      <w:r w:rsidRPr="00D61EFC">
        <w:rPr>
          <w:rFonts w:eastAsia="Lucida Sans Unicode" w:cs="Mangal"/>
          <w:kern w:val="2"/>
          <w:sz w:val="28"/>
          <w:szCs w:val="28"/>
          <w:lang w:eastAsia="zh-CN" w:bidi="hi-IN"/>
        </w:rPr>
        <w:t>Организован сбор, обработка и передача информации об обстановке в зоне чрезвычайной ситуации и о ходе проведения работ по ликвидации ее последствий в федеральное казенное учреждение "Центр управления в кризисных ситуациях Главного управления МЧС России по Еврейской автономной области.</w:t>
      </w:r>
    </w:p>
    <w:p w:rsidR="00D61EFC" w:rsidRPr="00D61EFC" w:rsidRDefault="00D61EFC" w:rsidP="00D61EFC">
      <w:pPr>
        <w:widowControl w:val="0"/>
        <w:suppressAutoHyphens/>
        <w:ind w:firstLine="708"/>
        <w:jc w:val="both"/>
        <w:rPr>
          <w:rFonts w:eastAsia="Lucida Sans Unicode" w:cs="Mangal"/>
          <w:kern w:val="2"/>
          <w:sz w:val="28"/>
          <w:szCs w:val="28"/>
          <w:lang w:eastAsia="zh-CN" w:bidi="hi-IN"/>
        </w:rPr>
      </w:pPr>
      <w:r w:rsidRPr="00D61EFC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На основании полученных результатов обследования утвержден Реестр жилых помещений признанных непригодными для проживания. 6 декабря 2018 года подготовлен и направлен в правительство Еврейской автономной области пакет документов на каждого пострадавшего </w:t>
      </w:r>
      <w:proofErr w:type="gramStart"/>
      <w:r w:rsidRPr="00D61EFC">
        <w:rPr>
          <w:rFonts w:eastAsia="Lucida Sans Unicode" w:cs="Mangal"/>
          <w:kern w:val="2"/>
          <w:sz w:val="28"/>
          <w:szCs w:val="28"/>
          <w:lang w:eastAsia="zh-CN" w:bidi="hi-IN"/>
        </w:rPr>
        <w:t>жителя</w:t>
      </w:r>
      <w:proofErr w:type="gramEnd"/>
      <w:r w:rsidRPr="00D61EFC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проживающего во втором и третьем подъезде для получения сертификатов на приобретение жилой площади.</w:t>
      </w:r>
    </w:p>
    <w:p w:rsidR="00D61EFC" w:rsidRPr="00D61EFC" w:rsidRDefault="00D61EFC" w:rsidP="00D61EFC">
      <w:pPr>
        <w:jc w:val="both"/>
        <w:rPr>
          <w:rFonts w:eastAsiaTheme="minorHAnsi"/>
          <w:sz w:val="28"/>
          <w:szCs w:val="28"/>
          <w:lang w:eastAsia="en-US"/>
        </w:rPr>
      </w:pPr>
      <w:r w:rsidRPr="00D61EFC">
        <w:rPr>
          <w:rFonts w:eastAsiaTheme="minorHAnsi"/>
          <w:sz w:val="28"/>
          <w:szCs w:val="28"/>
          <w:lang w:eastAsia="en-US"/>
        </w:rPr>
        <w:tab/>
        <w:t xml:space="preserve">Сотрудниками ведомств был сформирован пакет документов для направления в Правительство Российской Федерации г. Москва.  На сегодняшний день: проведены компенсационные выплаты пострадавшим </w:t>
      </w:r>
      <w:r w:rsidRPr="00D61EFC">
        <w:rPr>
          <w:rFonts w:eastAsiaTheme="minorHAnsi"/>
          <w:sz w:val="28"/>
          <w:szCs w:val="28"/>
          <w:lang w:eastAsia="en-US"/>
        </w:rPr>
        <w:lastRenderedPageBreak/>
        <w:t xml:space="preserve">гражданам, прошли судебные заседания на выдачу сертификатов гражданам,  проживавшим во втором и третьем подъездах многоквартирного дома. </w:t>
      </w:r>
      <w:r w:rsidRPr="00D61EFC">
        <w:rPr>
          <w:rFonts w:eastAsiaTheme="minorHAnsi"/>
          <w:sz w:val="28"/>
          <w:szCs w:val="28"/>
          <w:lang w:eastAsia="en-US"/>
        </w:rPr>
        <w:tab/>
        <w:t>Подготовлена проектно- сметная документация по разбору секций второго и третьего подъездов. Дом не аварийный. Окончательного  заключения нет. После осуществления демонтажных работ по разбору второго и третьего подъездов, будет проведено дополнительное обследование специализированной организацией для дальнейшего принятия решения по эксплуатации данного дома.</w:t>
      </w:r>
    </w:p>
    <w:p w:rsidR="00EA251A" w:rsidRDefault="00A53648" w:rsidP="00D61E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53648" w:rsidRDefault="00A53648" w:rsidP="00A53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по управлению муниципальным имуществом и </w:t>
      </w:r>
    </w:p>
    <w:p w:rsidR="00A53648" w:rsidRDefault="00A53648" w:rsidP="00A53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земельным вопросам</w:t>
      </w:r>
    </w:p>
    <w:p w:rsidR="004B0DA4" w:rsidRDefault="004B0DA4" w:rsidP="00A53648">
      <w:pPr>
        <w:jc w:val="center"/>
        <w:rPr>
          <w:sz w:val="28"/>
          <w:szCs w:val="28"/>
        </w:rPr>
      </w:pPr>
    </w:p>
    <w:p w:rsidR="007C476A" w:rsidRPr="007C476A" w:rsidRDefault="007C476A" w:rsidP="000C667B">
      <w:pPr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7C476A">
        <w:rPr>
          <w:bCs/>
          <w:sz w:val="28"/>
          <w:szCs w:val="28"/>
        </w:rPr>
        <w:t>Работа отдела по управлению муниципальным и</w:t>
      </w:r>
      <w:r w:rsidR="000C667B">
        <w:rPr>
          <w:bCs/>
          <w:sz w:val="28"/>
          <w:szCs w:val="28"/>
        </w:rPr>
        <w:t>муществом и земельным вопросам</w:t>
      </w:r>
      <w:r w:rsidRPr="007C476A">
        <w:rPr>
          <w:bCs/>
          <w:sz w:val="28"/>
          <w:szCs w:val="28"/>
        </w:rPr>
        <w:t xml:space="preserve"> в 2018 году проводилась в рамках основных направлений деятельности отдела, определенных Уставом муниципального образования «Приамурское городское поселение» Смидовичского муниципального района Еврейской автономной области.  Приоритетными направлениями в истекшем году являлись: </w:t>
      </w:r>
    </w:p>
    <w:p w:rsidR="000C667B" w:rsidRPr="000C667B" w:rsidRDefault="007C476A" w:rsidP="000C667B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67B">
        <w:rPr>
          <w:rFonts w:ascii="Times New Roman" w:hAnsi="Times New Roman"/>
          <w:bCs/>
          <w:sz w:val="28"/>
          <w:szCs w:val="28"/>
          <w:lang w:eastAsia="zh-CN"/>
        </w:rPr>
        <w:t xml:space="preserve">Подготовка документации и проведения открытого конкурса </w:t>
      </w:r>
      <w:r w:rsidRPr="000C667B">
        <w:rPr>
          <w:rFonts w:ascii="Times New Roman" w:hAnsi="Times New Roman"/>
          <w:sz w:val="28"/>
          <w:szCs w:val="28"/>
          <w:lang w:eastAsia="zh-CN"/>
        </w:rPr>
        <w:t xml:space="preserve">на право управления многоквартирными домами, находящимися в муниципальном образовании «Приамурское городское поселение», а именно жилыми домами, расположенными в селе имени Тельмана по ул. Школьная, 1а и 4а, по ул. Театральная, 3, а также в пос. </w:t>
      </w:r>
      <w:proofErr w:type="gramStart"/>
      <w:r w:rsidRPr="000C667B">
        <w:rPr>
          <w:rFonts w:ascii="Times New Roman" w:hAnsi="Times New Roman"/>
          <w:sz w:val="28"/>
          <w:szCs w:val="28"/>
          <w:lang w:eastAsia="zh-CN"/>
        </w:rPr>
        <w:t>Приамурский</w:t>
      </w:r>
      <w:proofErr w:type="gramEnd"/>
      <w:r w:rsidRPr="000C667B">
        <w:rPr>
          <w:rFonts w:ascii="Times New Roman" w:hAnsi="Times New Roman"/>
          <w:sz w:val="28"/>
          <w:szCs w:val="28"/>
          <w:lang w:eastAsia="zh-CN"/>
        </w:rPr>
        <w:t xml:space="preserve"> по ул. Амурская, 7. В 2018 году указанный конкурс объявлялся три раза, но заявок на участие в кон</w:t>
      </w:r>
      <w:r w:rsidR="000C667B" w:rsidRPr="000C667B">
        <w:rPr>
          <w:rFonts w:ascii="Times New Roman" w:hAnsi="Times New Roman"/>
          <w:sz w:val="28"/>
          <w:szCs w:val="28"/>
          <w:lang w:eastAsia="zh-CN"/>
        </w:rPr>
        <w:t>курсе в администрацию не поступи</w:t>
      </w:r>
      <w:r w:rsidRPr="000C667B">
        <w:rPr>
          <w:rFonts w:ascii="Times New Roman" w:hAnsi="Times New Roman"/>
          <w:sz w:val="28"/>
          <w:szCs w:val="28"/>
          <w:lang w:eastAsia="zh-CN"/>
        </w:rPr>
        <w:t xml:space="preserve">ло. </w:t>
      </w:r>
    </w:p>
    <w:p w:rsidR="000C667B" w:rsidRPr="000C667B" w:rsidRDefault="007C476A" w:rsidP="007C476A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67B">
        <w:rPr>
          <w:rFonts w:ascii="Times New Roman" w:hAnsi="Times New Roman"/>
          <w:sz w:val="28"/>
          <w:szCs w:val="28"/>
          <w:lang w:eastAsia="zh-CN"/>
        </w:rPr>
        <w:t>Была проведена огромная работа по внесению сведений в адресную систему (ФИАС), были уточнены данные по 3 тысячам адресов.</w:t>
      </w:r>
    </w:p>
    <w:p w:rsidR="000C667B" w:rsidRPr="000C667B" w:rsidRDefault="007C476A" w:rsidP="007C476A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67B">
        <w:rPr>
          <w:rFonts w:ascii="Times New Roman" w:hAnsi="Times New Roman"/>
          <w:sz w:val="28"/>
          <w:szCs w:val="28"/>
          <w:lang w:eastAsia="zh-CN"/>
        </w:rPr>
        <w:t>Выявление бесхозяйного имущества и работа по постановке его на государственный кадастровый учет.</w:t>
      </w:r>
    </w:p>
    <w:p w:rsidR="000C667B" w:rsidRPr="000C667B" w:rsidRDefault="007C476A" w:rsidP="000C667B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67B">
        <w:rPr>
          <w:rFonts w:ascii="Times New Roman" w:hAnsi="Times New Roman"/>
          <w:sz w:val="28"/>
          <w:szCs w:val="28"/>
          <w:lang w:eastAsia="zh-CN"/>
        </w:rPr>
        <w:t>Проведение  инвентаризации  недвижимого и движимого имущества.</w:t>
      </w:r>
    </w:p>
    <w:p w:rsidR="000C667B" w:rsidRPr="000C667B" w:rsidRDefault="007C476A" w:rsidP="000C667B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67B">
        <w:rPr>
          <w:rFonts w:ascii="Times New Roman" w:hAnsi="Times New Roman"/>
          <w:sz w:val="28"/>
          <w:szCs w:val="28"/>
        </w:rPr>
        <w:t xml:space="preserve">Постоянно проводится работа по уточнению данных по имуществу, находящемуся в реестре муниципального имущества Приамурского городского поселения, направляются запросы сведений в кадастровую палату и </w:t>
      </w:r>
      <w:proofErr w:type="spellStart"/>
      <w:r w:rsidRPr="000C667B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0C667B">
        <w:rPr>
          <w:rFonts w:ascii="Times New Roman" w:hAnsi="Times New Roman"/>
          <w:sz w:val="28"/>
          <w:szCs w:val="28"/>
        </w:rPr>
        <w:t xml:space="preserve"> о зарегистрированных правах на объекты, в </w:t>
      </w:r>
      <w:proofErr w:type="gramStart"/>
      <w:r w:rsidRPr="000C667B">
        <w:rPr>
          <w:rFonts w:ascii="Times New Roman" w:hAnsi="Times New Roman"/>
          <w:sz w:val="28"/>
          <w:szCs w:val="28"/>
        </w:rPr>
        <w:t>связи</w:t>
      </w:r>
      <w:proofErr w:type="gramEnd"/>
      <w:r w:rsidRPr="000C667B">
        <w:rPr>
          <w:rFonts w:ascii="Times New Roman" w:hAnsi="Times New Roman"/>
          <w:sz w:val="28"/>
          <w:szCs w:val="28"/>
        </w:rPr>
        <w:t xml:space="preserve"> с чем в реестр вносятся дополнения и изменения. Реестр муниципального имущества по мере необходимости приводится в соответствие Федеральному законодательству.</w:t>
      </w:r>
    </w:p>
    <w:p w:rsidR="000C667B" w:rsidRPr="000C667B" w:rsidRDefault="007C476A" w:rsidP="000C667B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67B">
        <w:rPr>
          <w:rFonts w:ascii="Times New Roman" w:eastAsia="Calibri" w:hAnsi="Times New Roman"/>
          <w:sz w:val="28"/>
          <w:szCs w:val="28"/>
        </w:rPr>
        <w:t xml:space="preserve">Проведение работ с </w:t>
      </w:r>
      <w:proofErr w:type="spellStart"/>
      <w:r w:rsidRPr="000C667B">
        <w:rPr>
          <w:rFonts w:ascii="Times New Roman" w:eastAsia="Calibri" w:hAnsi="Times New Roman"/>
          <w:sz w:val="28"/>
          <w:szCs w:val="28"/>
        </w:rPr>
        <w:t>ресурсоснабжающими</w:t>
      </w:r>
      <w:proofErr w:type="spellEnd"/>
      <w:r w:rsidRPr="000C667B">
        <w:rPr>
          <w:rFonts w:ascii="Times New Roman" w:eastAsia="Calibri" w:hAnsi="Times New Roman"/>
          <w:sz w:val="28"/>
          <w:szCs w:val="28"/>
        </w:rPr>
        <w:t xml:space="preserve"> компаниями (ООО «Компания «АЦТЭКА» и УК ООО «СВЕТОЧ») по зачету арендной платы за пользование муниципальным коммунальным имуществом согласно концессионным соглашениям.</w:t>
      </w:r>
    </w:p>
    <w:p w:rsidR="007C476A" w:rsidRPr="000C667B" w:rsidRDefault="007C476A" w:rsidP="000C667B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67B">
        <w:rPr>
          <w:rFonts w:ascii="Times New Roman" w:hAnsi="Times New Roman"/>
          <w:sz w:val="28"/>
          <w:szCs w:val="28"/>
        </w:rPr>
        <w:t>Постоянно ведаться работа с гражданами, оказываются  такие услуги  как:</w:t>
      </w:r>
    </w:p>
    <w:p w:rsidR="007C476A" w:rsidRPr="007C476A" w:rsidRDefault="007C476A" w:rsidP="007C476A">
      <w:pPr>
        <w:autoSpaceDE w:val="0"/>
        <w:autoSpaceDN w:val="0"/>
        <w:jc w:val="both"/>
        <w:rPr>
          <w:sz w:val="28"/>
          <w:szCs w:val="28"/>
        </w:rPr>
      </w:pPr>
      <w:r w:rsidRPr="007C476A">
        <w:rPr>
          <w:sz w:val="28"/>
          <w:szCs w:val="28"/>
        </w:rPr>
        <w:t xml:space="preserve">       - выдача выписок из казны (реестра) муниципального имущества;</w:t>
      </w:r>
    </w:p>
    <w:p w:rsidR="007C476A" w:rsidRPr="007C476A" w:rsidRDefault="007C476A" w:rsidP="007C476A">
      <w:pPr>
        <w:autoSpaceDE w:val="0"/>
        <w:autoSpaceDN w:val="0"/>
        <w:jc w:val="both"/>
        <w:rPr>
          <w:sz w:val="28"/>
          <w:szCs w:val="28"/>
        </w:rPr>
      </w:pPr>
      <w:r w:rsidRPr="007C476A">
        <w:rPr>
          <w:sz w:val="28"/>
          <w:szCs w:val="28"/>
        </w:rPr>
        <w:lastRenderedPageBreak/>
        <w:t xml:space="preserve">       - присвоение адресов объектам адресации в соответствии с поступающими заявлениями заинтересованными лицами (подготовка постановления администрации)</w:t>
      </w:r>
      <w:proofErr w:type="gramStart"/>
      <w:r w:rsidRPr="007C476A">
        <w:rPr>
          <w:sz w:val="28"/>
          <w:szCs w:val="28"/>
        </w:rPr>
        <w:t xml:space="preserve"> ;</w:t>
      </w:r>
      <w:proofErr w:type="gramEnd"/>
    </w:p>
    <w:p w:rsidR="007C476A" w:rsidRPr="007C476A" w:rsidRDefault="007C476A" w:rsidP="007C476A">
      <w:pPr>
        <w:autoSpaceDE w:val="0"/>
        <w:autoSpaceDN w:val="0"/>
        <w:jc w:val="both"/>
        <w:rPr>
          <w:sz w:val="28"/>
          <w:szCs w:val="28"/>
        </w:rPr>
      </w:pPr>
      <w:r w:rsidRPr="007C476A">
        <w:rPr>
          <w:sz w:val="28"/>
          <w:szCs w:val="28"/>
        </w:rPr>
        <w:t xml:space="preserve">      - специалисты отдела участвует от имени администрации городского поселения в приватизации муниципального жилого фонда, гражданами поселения в 2018 году приватизировано 7 помещения, в том числе 1 комната в коммунальной квартире.</w:t>
      </w:r>
    </w:p>
    <w:p w:rsidR="007C476A" w:rsidRPr="007C476A" w:rsidRDefault="007C476A" w:rsidP="007C476A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7C476A">
        <w:rPr>
          <w:sz w:val="28"/>
          <w:szCs w:val="28"/>
        </w:rPr>
        <w:t>8. Управление и распоряжение земельными участками, находящимися в муниципальной собственности, распоряжение земельными участками, государственная собственность на которые не разграничена.</w:t>
      </w:r>
    </w:p>
    <w:p w:rsidR="007C476A" w:rsidRPr="007C476A" w:rsidRDefault="007C476A" w:rsidP="007C476A">
      <w:pPr>
        <w:autoSpaceDE w:val="0"/>
        <w:autoSpaceDN w:val="0"/>
        <w:jc w:val="both"/>
        <w:rPr>
          <w:sz w:val="28"/>
          <w:szCs w:val="28"/>
        </w:rPr>
      </w:pPr>
      <w:r w:rsidRPr="007C476A">
        <w:rPr>
          <w:sz w:val="28"/>
          <w:szCs w:val="28"/>
        </w:rPr>
        <w:t xml:space="preserve">          9. Осуществление договорной работы по продаже земельных участков под объектами недвижимости.</w:t>
      </w:r>
    </w:p>
    <w:p w:rsidR="007C476A" w:rsidRPr="007C476A" w:rsidRDefault="007C476A" w:rsidP="007C476A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7C476A">
        <w:rPr>
          <w:sz w:val="28"/>
          <w:szCs w:val="28"/>
        </w:rPr>
        <w:t>10. Осуществление работы по утверждению начальной цены продажи земельных участков и прав аренды на аукционах.</w:t>
      </w:r>
    </w:p>
    <w:p w:rsidR="007C476A" w:rsidRPr="007C476A" w:rsidRDefault="007C476A" w:rsidP="007C476A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7C476A">
        <w:rPr>
          <w:sz w:val="28"/>
          <w:szCs w:val="28"/>
        </w:rPr>
        <w:t>11. Обеспечение выполнения плановых назначений в доход бюджета городского поселения арендной платы за землю и средств от продажи земельных участков.</w:t>
      </w:r>
    </w:p>
    <w:p w:rsidR="007C476A" w:rsidRPr="007C476A" w:rsidRDefault="007C476A" w:rsidP="007C476A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7C476A">
        <w:rPr>
          <w:sz w:val="28"/>
          <w:szCs w:val="28"/>
        </w:rPr>
        <w:t>12. Осуществление договорной работы по использованию земельных участков на праве аренды.</w:t>
      </w:r>
    </w:p>
    <w:p w:rsidR="007C476A" w:rsidRPr="007C476A" w:rsidRDefault="007C476A" w:rsidP="007C476A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7C476A">
        <w:rPr>
          <w:sz w:val="28"/>
          <w:szCs w:val="28"/>
        </w:rPr>
        <w:t>13. Осуществление работы по снижению задолженности по арендной плате за землю.</w:t>
      </w:r>
    </w:p>
    <w:p w:rsidR="007C476A" w:rsidRPr="007C476A" w:rsidRDefault="007C476A" w:rsidP="007C476A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7C476A">
        <w:rPr>
          <w:sz w:val="28"/>
          <w:szCs w:val="28"/>
        </w:rPr>
        <w:t>14. Осуществление земельного контроля в целях эффективного управления, рационального использования земельных ресурсов.</w:t>
      </w:r>
    </w:p>
    <w:p w:rsidR="007C476A" w:rsidRPr="007C476A" w:rsidRDefault="007C476A" w:rsidP="007C476A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7C476A">
        <w:rPr>
          <w:sz w:val="28"/>
          <w:szCs w:val="28"/>
        </w:rPr>
        <w:t>15. Осуществление работы по реализации 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  <w:p w:rsidR="007C476A" w:rsidRPr="007C476A" w:rsidRDefault="007C476A" w:rsidP="007C476A">
      <w:pPr>
        <w:autoSpaceDE w:val="0"/>
        <w:autoSpaceDN w:val="0"/>
        <w:jc w:val="both"/>
        <w:rPr>
          <w:sz w:val="28"/>
          <w:szCs w:val="28"/>
        </w:rPr>
      </w:pPr>
    </w:p>
    <w:p w:rsidR="007C476A" w:rsidRDefault="007C476A" w:rsidP="007C476A">
      <w:pPr>
        <w:autoSpaceDE w:val="0"/>
        <w:autoSpaceDN w:val="0"/>
        <w:jc w:val="center"/>
        <w:rPr>
          <w:b/>
          <w:i/>
          <w:sz w:val="28"/>
          <w:szCs w:val="28"/>
        </w:rPr>
      </w:pPr>
      <w:r w:rsidRPr="004B0DA4">
        <w:rPr>
          <w:b/>
          <w:i/>
          <w:sz w:val="28"/>
          <w:szCs w:val="28"/>
        </w:rPr>
        <w:t>Договорные отношения по использованию земельных ресурсов</w:t>
      </w:r>
    </w:p>
    <w:p w:rsidR="004B0DA4" w:rsidRPr="004B0DA4" w:rsidRDefault="004B0DA4" w:rsidP="007C476A">
      <w:pPr>
        <w:autoSpaceDE w:val="0"/>
        <w:autoSpaceDN w:val="0"/>
        <w:jc w:val="center"/>
        <w:rPr>
          <w:b/>
          <w:i/>
          <w:sz w:val="28"/>
          <w:szCs w:val="28"/>
        </w:rPr>
      </w:pPr>
    </w:p>
    <w:p w:rsidR="007C476A" w:rsidRPr="007C476A" w:rsidRDefault="007C476A" w:rsidP="007C476A">
      <w:pPr>
        <w:shd w:val="clear" w:color="auto" w:fill="FFFFFF"/>
        <w:autoSpaceDE w:val="0"/>
        <w:autoSpaceDN w:val="0"/>
        <w:spacing w:line="322" w:lineRule="exact"/>
        <w:ind w:right="10" w:firstLine="708"/>
        <w:jc w:val="both"/>
        <w:rPr>
          <w:color w:val="000000"/>
          <w:sz w:val="28"/>
          <w:szCs w:val="28"/>
        </w:rPr>
      </w:pPr>
      <w:r w:rsidRPr="007C476A">
        <w:rPr>
          <w:color w:val="000000"/>
          <w:sz w:val="28"/>
          <w:szCs w:val="28"/>
        </w:rPr>
        <w:t xml:space="preserve">Одним из приоритетных направлений работы отдела является организация и ведение договорной работы с арендаторами земельных участков, осуществление </w:t>
      </w:r>
      <w:proofErr w:type="gramStart"/>
      <w:r w:rsidRPr="007C476A">
        <w:rPr>
          <w:color w:val="000000"/>
          <w:sz w:val="28"/>
          <w:szCs w:val="28"/>
        </w:rPr>
        <w:t>подготовки проектов договоров аренды земельных участков</w:t>
      </w:r>
      <w:proofErr w:type="gramEnd"/>
      <w:r w:rsidRPr="007C476A">
        <w:rPr>
          <w:color w:val="000000"/>
          <w:sz w:val="28"/>
          <w:szCs w:val="28"/>
        </w:rPr>
        <w:t xml:space="preserve"> на основании  принятых администрацией Приамурского городского поселения постановлений, в рамках оказания муниципальных услуг, и по результатам  проведения аукционов по продаже прав на заключение договоров аренды земельных участков, подготовка проектов постановлений администрации Приамурского городского поселения о передаче прав и обязанностей по договорам аренды и др.</w:t>
      </w:r>
    </w:p>
    <w:p w:rsidR="007C476A" w:rsidRPr="007C476A" w:rsidRDefault="007C476A" w:rsidP="007C476A">
      <w:pPr>
        <w:shd w:val="clear" w:color="auto" w:fill="FFFFFF"/>
        <w:tabs>
          <w:tab w:val="left" w:pos="709"/>
        </w:tabs>
        <w:autoSpaceDE w:val="0"/>
        <w:autoSpaceDN w:val="0"/>
        <w:spacing w:line="322" w:lineRule="exact"/>
        <w:ind w:right="10"/>
        <w:jc w:val="both"/>
        <w:rPr>
          <w:color w:val="000000"/>
          <w:spacing w:val="-1"/>
          <w:sz w:val="28"/>
          <w:szCs w:val="28"/>
        </w:rPr>
      </w:pPr>
      <w:r w:rsidRPr="007C476A">
        <w:rPr>
          <w:color w:val="000000"/>
          <w:spacing w:val="2"/>
          <w:sz w:val="28"/>
          <w:szCs w:val="28"/>
        </w:rPr>
        <w:tab/>
        <w:t xml:space="preserve">С </w:t>
      </w:r>
      <w:r w:rsidRPr="007C476A">
        <w:rPr>
          <w:color w:val="000000"/>
          <w:spacing w:val="-1"/>
          <w:sz w:val="28"/>
          <w:szCs w:val="28"/>
        </w:rPr>
        <w:t xml:space="preserve">начала 2018 года заключен 91 договор аренды, в том числе                      9 договоров по результатам проведения аукционов. </w:t>
      </w:r>
    </w:p>
    <w:p w:rsidR="007C476A" w:rsidRPr="007C476A" w:rsidRDefault="007C476A" w:rsidP="007C476A">
      <w:pPr>
        <w:shd w:val="clear" w:color="auto" w:fill="FFFFFF"/>
        <w:autoSpaceDE w:val="0"/>
        <w:autoSpaceDN w:val="0"/>
        <w:spacing w:line="322" w:lineRule="exact"/>
        <w:ind w:right="10" w:firstLine="709"/>
        <w:jc w:val="both"/>
        <w:rPr>
          <w:color w:val="000000"/>
          <w:spacing w:val="-1"/>
          <w:sz w:val="28"/>
          <w:szCs w:val="28"/>
        </w:rPr>
      </w:pPr>
      <w:r w:rsidRPr="007C476A">
        <w:rPr>
          <w:color w:val="000000"/>
          <w:spacing w:val="-1"/>
          <w:sz w:val="28"/>
          <w:szCs w:val="28"/>
        </w:rPr>
        <w:t>Одновременно специалистами отдела  за 2018 год</w:t>
      </w:r>
      <w:r w:rsidRPr="007C476A">
        <w:rPr>
          <w:color w:val="000000"/>
          <w:spacing w:val="2"/>
          <w:sz w:val="28"/>
          <w:szCs w:val="28"/>
        </w:rPr>
        <w:t xml:space="preserve"> </w:t>
      </w:r>
      <w:r w:rsidRPr="007C476A">
        <w:rPr>
          <w:color w:val="000000"/>
          <w:spacing w:val="-1"/>
          <w:sz w:val="28"/>
          <w:szCs w:val="28"/>
        </w:rPr>
        <w:t>подготовлено:</w:t>
      </w:r>
    </w:p>
    <w:p w:rsidR="007C476A" w:rsidRPr="007C476A" w:rsidRDefault="007C476A" w:rsidP="007C476A">
      <w:pPr>
        <w:shd w:val="clear" w:color="auto" w:fill="FFFFFF"/>
        <w:autoSpaceDE w:val="0"/>
        <w:autoSpaceDN w:val="0"/>
        <w:spacing w:line="322" w:lineRule="exact"/>
        <w:ind w:right="10" w:firstLine="709"/>
        <w:jc w:val="both"/>
        <w:rPr>
          <w:color w:val="000000"/>
          <w:spacing w:val="-1"/>
          <w:sz w:val="28"/>
          <w:szCs w:val="28"/>
        </w:rPr>
      </w:pPr>
      <w:r w:rsidRPr="007C476A">
        <w:rPr>
          <w:color w:val="000000"/>
          <w:spacing w:val="-1"/>
          <w:sz w:val="28"/>
          <w:szCs w:val="28"/>
        </w:rPr>
        <w:lastRenderedPageBreak/>
        <w:t xml:space="preserve">-  4 соглашения о перераспределении земельных участков, </w:t>
      </w:r>
      <w:r w:rsidRPr="007C476A">
        <w:rPr>
          <w:spacing w:val="2"/>
          <w:sz w:val="28"/>
          <w:szCs w:val="28"/>
        </w:rPr>
        <w:t>находящихся в муниципальной собственности или государственная собственность на которые не разграничена, и земельных участков, находящихся в частной</w:t>
      </w:r>
      <w:r w:rsidRPr="007C476A">
        <w:rPr>
          <w:color w:val="000000"/>
          <w:spacing w:val="-1"/>
          <w:sz w:val="28"/>
          <w:szCs w:val="28"/>
        </w:rPr>
        <w:t>;</w:t>
      </w:r>
    </w:p>
    <w:p w:rsidR="007C476A" w:rsidRPr="007C476A" w:rsidRDefault="007C476A" w:rsidP="007C476A">
      <w:pPr>
        <w:shd w:val="clear" w:color="auto" w:fill="FFFFFF"/>
        <w:autoSpaceDE w:val="0"/>
        <w:autoSpaceDN w:val="0"/>
        <w:spacing w:line="322" w:lineRule="exact"/>
        <w:ind w:firstLine="709"/>
        <w:jc w:val="both"/>
        <w:rPr>
          <w:color w:val="000000"/>
          <w:spacing w:val="1"/>
          <w:sz w:val="28"/>
          <w:szCs w:val="28"/>
        </w:rPr>
      </w:pPr>
      <w:r w:rsidRPr="007C476A">
        <w:rPr>
          <w:color w:val="000000"/>
          <w:spacing w:val="1"/>
          <w:sz w:val="28"/>
          <w:szCs w:val="28"/>
        </w:rPr>
        <w:t xml:space="preserve">- 12 соглашений о расторжении договоров аренды; </w:t>
      </w:r>
    </w:p>
    <w:p w:rsidR="007C476A" w:rsidRPr="007C476A" w:rsidRDefault="007C476A" w:rsidP="007C476A">
      <w:pPr>
        <w:shd w:val="clear" w:color="auto" w:fill="FFFFFF"/>
        <w:autoSpaceDE w:val="0"/>
        <w:autoSpaceDN w:val="0"/>
        <w:spacing w:line="322" w:lineRule="exact"/>
        <w:ind w:firstLine="709"/>
        <w:jc w:val="both"/>
        <w:rPr>
          <w:sz w:val="28"/>
          <w:szCs w:val="28"/>
        </w:rPr>
      </w:pPr>
      <w:r w:rsidRPr="007C476A">
        <w:rPr>
          <w:color w:val="000000"/>
          <w:sz w:val="28"/>
          <w:szCs w:val="28"/>
        </w:rPr>
        <w:t xml:space="preserve">- </w:t>
      </w:r>
      <w:r w:rsidRPr="007C476A">
        <w:rPr>
          <w:sz w:val="28"/>
          <w:szCs w:val="28"/>
        </w:rPr>
        <w:t>239 проектов   постановлений администрации городского поселения о предоставлении земельных участков гражданам в собственность бесплатно для ведения садоводства;</w:t>
      </w:r>
    </w:p>
    <w:p w:rsidR="007C476A" w:rsidRPr="007C476A" w:rsidRDefault="007C476A" w:rsidP="007C476A">
      <w:pPr>
        <w:shd w:val="clear" w:color="auto" w:fill="FFFFFF"/>
        <w:autoSpaceDE w:val="0"/>
        <w:autoSpaceDN w:val="0"/>
        <w:spacing w:line="322" w:lineRule="exact"/>
        <w:ind w:firstLine="709"/>
        <w:jc w:val="both"/>
        <w:rPr>
          <w:sz w:val="28"/>
          <w:szCs w:val="28"/>
        </w:rPr>
      </w:pPr>
      <w:r w:rsidRPr="007C476A">
        <w:rPr>
          <w:sz w:val="28"/>
          <w:szCs w:val="28"/>
        </w:rPr>
        <w:t>- 94 проекта   постановлений администрации городского поселения об утверждении схем расположения земельного участка на кадастровом плане территории;</w:t>
      </w:r>
    </w:p>
    <w:p w:rsidR="007C476A" w:rsidRPr="007C476A" w:rsidRDefault="007C476A" w:rsidP="007C476A">
      <w:pPr>
        <w:shd w:val="clear" w:color="auto" w:fill="FFFFFF"/>
        <w:autoSpaceDE w:val="0"/>
        <w:autoSpaceDN w:val="0"/>
        <w:spacing w:line="322" w:lineRule="exact"/>
        <w:ind w:firstLine="709"/>
        <w:jc w:val="both"/>
        <w:rPr>
          <w:sz w:val="28"/>
          <w:szCs w:val="28"/>
        </w:rPr>
      </w:pPr>
      <w:r w:rsidRPr="007C476A">
        <w:rPr>
          <w:sz w:val="28"/>
          <w:szCs w:val="28"/>
        </w:rPr>
        <w:t xml:space="preserve">- 115 проектов постановлений администрации городского поселения об утверждении схем расположения земельного участка на публичной кадастровой карте </w:t>
      </w:r>
      <w:proofErr w:type="gramStart"/>
      <w:r w:rsidRPr="007C476A">
        <w:rPr>
          <w:sz w:val="28"/>
          <w:szCs w:val="28"/>
        </w:rPr>
        <w:t xml:space="preserve">( </w:t>
      </w:r>
      <w:proofErr w:type="gramEnd"/>
      <w:r w:rsidRPr="007C476A">
        <w:rPr>
          <w:sz w:val="28"/>
          <w:szCs w:val="28"/>
        </w:rPr>
        <w:t>в рамках 119 Федерального закона).</w:t>
      </w:r>
    </w:p>
    <w:p w:rsidR="007C476A" w:rsidRPr="007C476A" w:rsidRDefault="007C476A" w:rsidP="007C476A">
      <w:pPr>
        <w:shd w:val="clear" w:color="auto" w:fill="FFFFFF"/>
        <w:autoSpaceDE w:val="0"/>
        <w:autoSpaceDN w:val="0"/>
        <w:spacing w:before="5" w:line="322" w:lineRule="exact"/>
        <w:ind w:firstLine="709"/>
        <w:jc w:val="both"/>
        <w:rPr>
          <w:sz w:val="28"/>
          <w:szCs w:val="28"/>
        </w:rPr>
      </w:pPr>
      <w:r w:rsidRPr="007C476A">
        <w:rPr>
          <w:sz w:val="28"/>
          <w:szCs w:val="28"/>
        </w:rPr>
        <w:t>- 39 ответов на заявления и обращения граждан и юридических лиц;</w:t>
      </w:r>
    </w:p>
    <w:p w:rsidR="007C476A" w:rsidRPr="007C476A" w:rsidRDefault="007C476A" w:rsidP="007C476A">
      <w:pPr>
        <w:shd w:val="clear" w:color="auto" w:fill="FFFFFF"/>
        <w:autoSpaceDE w:val="0"/>
        <w:autoSpaceDN w:val="0"/>
        <w:spacing w:before="5" w:line="322" w:lineRule="exact"/>
        <w:ind w:firstLine="709"/>
        <w:jc w:val="both"/>
        <w:rPr>
          <w:sz w:val="28"/>
          <w:szCs w:val="28"/>
        </w:rPr>
      </w:pPr>
      <w:r w:rsidRPr="007C476A">
        <w:rPr>
          <w:sz w:val="28"/>
          <w:szCs w:val="28"/>
        </w:rPr>
        <w:t xml:space="preserve">- направлено 926 телефонограмм гражданам для получения подготовленных документов. </w:t>
      </w:r>
    </w:p>
    <w:p w:rsidR="007C476A" w:rsidRPr="007C476A" w:rsidRDefault="007C476A" w:rsidP="007C476A">
      <w:pPr>
        <w:autoSpaceDE w:val="0"/>
        <w:autoSpaceDN w:val="0"/>
        <w:jc w:val="both"/>
        <w:rPr>
          <w:bCs/>
          <w:sz w:val="28"/>
          <w:szCs w:val="28"/>
        </w:rPr>
      </w:pPr>
    </w:p>
    <w:p w:rsidR="007C476A" w:rsidRPr="007C476A" w:rsidRDefault="007C476A" w:rsidP="007C476A">
      <w:pPr>
        <w:autoSpaceDE w:val="0"/>
        <w:autoSpaceDN w:val="0"/>
        <w:jc w:val="center"/>
        <w:rPr>
          <w:b/>
          <w:bCs/>
          <w:i/>
          <w:sz w:val="28"/>
          <w:szCs w:val="28"/>
        </w:rPr>
      </w:pPr>
      <w:r w:rsidRPr="007C476A">
        <w:rPr>
          <w:b/>
          <w:bCs/>
          <w:i/>
          <w:sz w:val="28"/>
          <w:szCs w:val="28"/>
        </w:rPr>
        <w:t>Управление и распоряжение земельными ресурсами</w:t>
      </w:r>
    </w:p>
    <w:p w:rsidR="007C476A" w:rsidRPr="007C476A" w:rsidRDefault="007C476A" w:rsidP="007C476A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7C476A" w:rsidRPr="007C476A" w:rsidRDefault="007C476A" w:rsidP="007C476A">
      <w:pPr>
        <w:autoSpaceDN w:val="0"/>
        <w:ind w:firstLine="720"/>
        <w:jc w:val="both"/>
        <w:rPr>
          <w:sz w:val="28"/>
          <w:szCs w:val="28"/>
        </w:rPr>
      </w:pPr>
      <w:r w:rsidRPr="007C476A">
        <w:rPr>
          <w:sz w:val="28"/>
          <w:szCs w:val="28"/>
        </w:rPr>
        <w:t>В 2018 году отделом продолжалась работа по эффективному управлению и распоряжению земельными участками, расположенными на территории Приамурского городского поселения.</w:t>
      </w:r>
    </w:p>
    <w:p w:rsidR="007C476A" w:rsidRPr="007C476A" w:rsidRDefault="007C476A" w:rsidP="007C476A">
      <w:pPr>
        <w:autoSpaceDE w:val="0"/>
        <w:autoSpaceDN w:val="0"/>
        <w:ind w:firstLine="708"/>
        <w:jc w:val="both"/>
        <w:rPr>
          <w:b/>
          <w:bCs/>
          <w:sz w:val="28"/>
          <w:szCs w:val="28"/>
        </w:rPr>
      </w:pPr>
      <w:proofErr w:type="gramStart"/>
      <w:r w:rsidRPr="007C476A">
        <w:rPr>
          <w:sz w:val="28"/>
          <w:szCs w:val="28"/>
        </w:rPr>
        <w:t xml:space="preserve">Управление и распоряжение земельными ресурсами городского поселения осуществляется путем подготовки договоров купли-продажи земельных участков, соглашений </w:t>
      </w:r>
      <w:r w:rsidRPr="007C476A">
        <w:rPr>
          <w:b/>
          <w:bCs/>
          <w:sz w:val="28"/>
          <w:szCs w:val="28"/>
        </w:rPr>
        <w:t xml:space="preserve"> </w:t>
      </w:r>
      <w:r w:rsidRPr="007C476A">
        <w:rPr>
          <w:bCs/>
          <w:sz w:val="28"/>
          <w:szCs w:val="28"/>
        </w:rPr>
        <w:t>о перераспределении земельных участков,</w:t>
      </w:r>
      <w:r w:rsidRPr="007C476A">
        <w:rPr>
          <w:b/>
          <w:bCs/>
          <w:sz w:val="28"/>
          <w:szCs w:val="28"/>
        </w:rPr>
        <w:t xml:space="preserve"> </w:t>
      </w:r>
      <w:r w:rsidRPr="007C476A">
        <w:rPr>
          <w:bCs/>
          <w:sz w:val="28"/>
          <w:szCs w:val="28"/>
        </w:rPr>
        <w:t xml:space="preserve">соглашений об установлении сервитута на земельные участки, </w:t>
      </w:r>
      <w:r w:rsidRPr="007C476A">
        <w:rPr>
          <w:sz w:val="28"/>
          <w:szCs w:val="28"/>
        </w:rPr>
        <w:t>а также проектов постановлений администрации городского поселения о предоставлении земельных участков физическим и юридическим лицам на различных видах права (аренда, постоянное (бессрочное) пользование, собственность бесплатно, использование земельных участков без их  предоставления), о прекращении и</w:t>
      </w:r>
      <w:proofErr w:type="gramEnd"/>
      <w:r w:rsidRPr="007C476A">
        <w:rPr>
          <w:sz w:val="28"/>
          <w:szCs w:val="28"/>
        </w:rPr>
        <w:t xml:space="preserve"> </w:t>
      </w:r>
      <w:proofErr w:type="gramStart"/>
      <w:r w:rsidRPr="007C476A">
        <w:rPr>
          <w:sz w:val="28"/>
          <w:szCs w:val="28"/>
        </w:rPr>
        <w:t>переоформлении</w:t>
      </w:r>
      <w:proofErr w:type="gramEnd"/>
      <w:r w:rsidRPr="007C476A">
        <w:rPr>
          <w:sz w:val="28"/>
          <w:szCs w:val="28"/>
        </w:rPr>
        <w:t xml:space="preserve">  прав на земельные участки, об оформлении прав на земельные участки под объектами муниципального недвижимого имущества, резервировании, изъятии земельных участков для муниципальных нужд.</w:t>
      </w:r>
    </w:p>
    <w:p w:rsidR="007C476A" w:rsidRPr="007C476A" w:rsidRDefault="007C476A" w:rsidP="007C476A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7C476A" w:rsidRPr="007C476A" w:rsidRDefault="007C476A" w:rsidP="00956A92">
      <w:pPr>
        <w:autoSpaceDE w:val="0"/>
        <w:autoSpaceDN w:val="0"/>
        <w:jc w:val="both"/>
        <w:rPr>
          <w:sz w:val="28"/>
          <w:szCs w:val="28"/>
        </w:rPr>
      </w:pPr>
      <w:r w:rsidRPr="007C476A">
        <w:rPr>
          <w:sz w:val="28"/>
          <w:szCs w:val="28"/>
        </w:rPr>
        <w:t>В истекшем году отделом было предоставлено в собственность граждан и юридических лиц 309 земельных участков общей  площадью  240,23 га в том числе:</w:t>
      </w:r>
    </w:p>
    <w:p w:rsidR="007C476A" w:rsidRPr="007C476A" w:rsidRDefault="007C476A" w:rsidP="007C476A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C476A">
        <w:rPr>
          <w:sz w:val="28"/>
          <w:szCs w:val="28"/>
        </w:rPr>
        <w:t>а) за плату 218,72 га  (70 земельных участков), в том числе:</w:t>
      </w:r>
    </w:p>
    <w:p w:rsidR="007C476A" w:rsidRPr="007C476A" w:rsidRDefault="007C476A" w:rsidP="007C476A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C476A">
        <w:rPr>
          <w:sz w:val="28"/>
          <w:szCs w:val="28"/>
        </w:rPr>
        <w:t xml:space="preserve">-  под домами – 7 га (51 земельный участок), </w:t>
      </w:r>
    </w:p>
    <w:p w:rsidR="007C476A" w:rsidRPr="007C476A" w:rsidRDefault="007C476A" w:rsidP="007C476A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C476A">
        <w:rPr>
          <w:sz w:val="28"/>
          <w:szCs w:val="28"/>
        </w:rPr>
        <w:t>-  иные земельные участки –211,72 га (19 земельных участков).</w:t>
      </w:r>
    </w:p>
    <w:p w:rsidR="007C476A" w:rsidRPr="007C476A" w:rsidRDefault="007C476A" w:rsidP="000C667B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C476A">
        <w:rPr>
          <w:sz w:val="28"/>
          <w:szCs w:val="28"/>
        </w:rPr>
        <w:t>б) бесплатно 21,51 га (239 земельных уча</w:t>
      </w:r>
      <w:r w:rsidR="000C667B">
        <w:rPr>
          <w:sz w:val="28"/>
          <w:szCs w:val="28"/>
        </w:rPr>
        <w:t xml:space="preserve">стка) для ведения садоводства. </w:t>
      </w:r>
    </w:p>
    <w:p w:rsidR="007C476A" w:rsidRPr="007C476A" w:rsidRDefault="007C476A" w:rsidP="007C476A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C476A">
        <w:rPr>
          <w:sz w:val="28"/>
          <w:szCs w:val="28"/>
        </w:rPr>
        <w:t>В рамках работы по продаже земельных участков под объектами недвижимости, на основании поданных заявлений, было заключено                    70 договоров купли-продажи земельных участков на общую сумму 3534393,06</w:t>
      </w:r>
      <w:r w:rsidRPr="007C476A">
        <w:rPr>
          <w:sz w:val="20"/>
          <w:szCs w:val="20"/>
        </w:rPr>
        <w:t xml:space="preserve">  </w:t>
      </w:r>
      <w:r w:rsidRPr="007C476A">
        <w:rPr>
          <w:sz w:val="28"/>
          <w:szCs w:val="28"/>
        </w:rPr>
        <w:t xml:space="preserve">тыс. руб. </w:t>
      </w:r>
    </w:p>
    <w:p w:rsidR="007C476A" w:rsidRPr="007C476A" w:rsidRDefault="007C476A" w:rsidP="007C476A">
      <w:pPr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7C476A">
        <w:rPr>
          <w:color w:val="000000" w:themeColor="text1"/>
          <w:sz w:val="28"/>
          <w:szCs w:val="28"/>
        </w:rPr>
        <w:lastRenderedPageBreak/>
        <w:t>За отчетный период  были подготовлены документы для проведения аукционов на право заключения договора купли-продажи земельных участков в отношении   5 земельных участков на общую площадь 5,82 га.</w:t>
      </w:r>
    </w:p>
    <w:p w:rsidR="007C476A" w:rsidRPr="007C476A" w:rsidRDefault="007C476A" w:rsidP="007C476A">
      <w:pPr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7C476A">
        <w:rPr>
          <w:color w:val="000000" w:themeColor="text1"/>
          <w:sz w:val="28"/>
          <w:szCs w:val="28"/>
        </w:rPr>
        <w:t>По итогам проведенных аукционов в бюджет городского поселения в 2018 году поступило 923911,26 тыс. руб.</w:t>
      </w:r>
    </w:p>
    <w:p w:rsidR="007C476A" w:rsidRPr="007C476A" w:rsidRDefault="007C476A" w:rsidP="007C476A">
      <w:pPr>
        <w:autoSpaceDE w:val="0"/>
        <w:autoSpaceDN w:val="0"/>
        <w:jc w:val="both"/>
        <w:rPr>
          <w:sz w:val="28"/>
          <w:szCs w:val="28"/>
        </w:rPr>
      </w:pPr>
    </w:p>
    <w:p w:rsidR="007C476A" w:rsidRPr="007C476A" w:rsidRDefault="007C476A" w:rsidP="007C476A">
      <w:pPr>
        <w:shd w:val="clear" w:color="auto" w:fill="FFFFFF"/>
        <w:autoSpaceDE w:val="0"/>
        <w:autoSpaceDN w:val="0"/>
        <w:jc w:val="center"/>
        <w:rPr>
          <w:b/>
          <w:i/>
          <w:iCs/>
          <w:color w:val="000000"/>
          <w:sz w:val="30"/>
          <w:szCs w:val="30"/>
        </w:rPr>
      </w:pPr>
      <w:r w:rsidRPr="007C476A">
        <w:rPr>
          <w:b/>
          <w:i/>
          <w:iCs/>
          <w:color w:val="000000"/>
          <w:sz w:val="30"/>
          <w:szCs w:val="30"/>
        </w:rPr>
        <w:t>Муниципальный земельный контроль</w:t>
      </w:r>
    </w:p>
    <w:p w:rsidR="007C476A" w:rsidRPr="007C476A" w:rsidRDefault="007C476A" w:rsidP="007C476A">
      <w:pPr>
        <w:shd w:val="clear" w:color="auto" w:fill="FFFFFF"/>
        <w:autoSpaceDE w:val="0"/>
        <w:autoSpaceDN w:val="0"/>
        <w:jc w:val="center"/>
        <w:rPr>
          <w:sz w:val="28"/>
          <w:szCs w:val="28"/>
        </w:rPr>
      </w:pPr>
    </w:p>
    <w:p w:rsidR="007C476A" w:rsidRPr="007C476A" w:rsidRDefault="007C476A" w:rsidP="007C476A">
      <w:pPr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7C476A">
        <w:rPr>
          <w:sz w:val="28"/>
          <w:szCs w:val="28"/>
        </w:rPr>
        <w:t>В 2018 году отделом осуществлялся муниципальный земельный контроль согласно статье 72 Земельного кодекса Российской Федерации, постановлению администрации Приамурского городского поселения от 09.08.2017 № 1046 «Об утверждении плана работы по осуществлению муниципального земельного контроля на территории муниципального образования  «Приамурское городское поселение» в отношении юридических лиц и индивидуальных предпринимателей на 2018 год».</w:t>
      </w:r>
    </w:p>
    <w:p w:rsidR="007C476A" w:rsidRPr="007C476A" w:rsidRDefault="007C476A" w:rsidP="007C476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C476A">
        <w:rPr>
          <w:color w:val="000000"/>
          <w:sz w:val="28"/>
          <w:szCs w:val="28"/>
        </w:rPr>
        <w:t xml:space="preserve">За период с 01.01.2018 по 31.12.2018 в рамках осуществления муниципального земельного контроля проведено 18 проверок соблюдения норм земельного законодательства, в том числе: 10 плановых проверок и                 8 внеплановых проверок, в результате которых нарушений не выявлено. </w:t>
      </w:r>
    </w:p>
    <w:p w:rsidR="007C476A" w:rsidRPr="007C476A" w:rsidRDefault="007C476A" w:rsidP="007C476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C476A">
        <w:rPr>
          <w:sz w:val="28"/>
          <w:szCs w:val="28"/>
        </w:rPr>
        <w:t>По результатам проведенных проверок</w:t>
      </w:r>
      <w:r w:rsidRPr="007C476A">
        <w:rPr>
          <w:color w:val="000000"/>
          <w:spacing w:val="6"/>
          <w:sz w:val="28"/>
          <w:szCs w:val="28"/>
        </w:rPr>
        <w:t xml:space="preserve"> </w:t>
      </w:r>
      <w:proofErr w:type="gramStart"/>
      <w:r w:rsidRPr="007C476A">
        <w:rPr>
          <w:color w:val="000000"/>
          <w:spacing w:val="6"/>
          <w:sz w:val="28"/>
          <w:szCs w:val="28"/>
          <w:lang w:val="en-US"/>
        </w:rPr>
        <w:t>c</w:t>
      </w:r>
      <w:proofErr w:type="gramEnd"/>
      <w:r w:rsidRPr="007C476A">
        <w:rPr>
          <w:color w:val="000000"/>
          <w:spacing w:val="6"/>
          <w:sz w:val="28"/>
          <w:szCs w:val="28"/>
        </w:rPr>
        <w:t>оставлено 18 актов проверок, из которых 10</w:t>
      </w:r>
      <w:r w:rsidRPr="007C476A">
        <w:rPr>
          <w:color w:val="000000"/>
          <w:sz w:val="28"/>
          <w:szCs w:val="28"/>
        </w:rPr>
        <w:t xml:space="preserve"> – в отношении </w:t>
      </w:r>
      <w:r w:rsidRPr="007C476A">
        <w:rPr>
          <w:color w:val="000000"/>
          <w:spacing w:val="6"/>
          <w:sz w:val="28"/>
          <w:szCs w:val="28"/>
        </w:rPr>
        <w:t>земельных участков, используемых юридическими лицами и индивидуальными предпринимателями</w:t>
      </w:r>
      <w:r w:rsidRPr="007C476A">
        <w:rPr>
          <w:color w:val="000000"/>
          <w:sz w:val="28"/>
          <w:szCs w:val="28"/>
        </w:rPr>
        <w:t xml:space="preserve">, 8 – в отношении </w:t>
      </w:r>
      <w:r w:rsidRPr="007C476A">
        <w:rPr>
          <w:color w:val="000000"/>
          <w:spacing w:val="6"/>
          <w:sz w:val="28"/>
          <w:szCs w:val="28"/>
        </w:rPr>
        <w:t>земельных участков, используемых физическими лицами</w:t>
      </w:r>
      <w:r w:rsidRPr="007C476A">
        <w:rPr>
          <w:color w:val="000000"/>
          <w:sz w:val="28"/>
          <w:szCs w:val="28"/>
        </w:rPr>
        <w:t xml:space="preserve">. </w:t>
      </w:r>
    </w:p>
    <w:p w:rsidR="007C476A" w:rsidRPr="007C476A" w:rsidRDefault="007C476A" w:rsidP="007C47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476A">
        <w:rPr>
          <w:sz w:val="28"/>
          <w:szCs w:val="28"/>
        </w:rPr>
        <w:t xml:space="preserve">Отчетный период можно охарактеризовать как плодотворный в деятельности отдела при выполнении одной из своих основных задач – осуществление муниципального земельного контроля. В связи с усилением </w:t>
      </w:r>
      <w:proofErr w:type="gramStart"/>
      <w:r w:rsidRPr="007C476A">
        <w:rPr>
          <w:sz w:val="28"/>
          <w:szCs w:val="28"/>
        </w:rPr>
        <w:t>контроля за</w:t>
      </w:r>
      <w:proofErr w:type="gramEnd"/>
      <w:r w:rsidRPr="007C476A">
        <w:rPr>
          <w:sz w:val="28"/>
          <w:szCs w:val="28"/>
        </w:rPr>
        <w:t xml:space="preserve"> использованием земель повысилась ответственность арендаторов, пользователей земельных участков за соблюдением норм земельного законодательства. </w:t>
      </w:r>
    </w:p>
    <w:p w:rsidR="007C476A" w:rsidRPr="007C476A" w:rsidRDefault="007C476A" w:rsidP="007C47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C476A" w:rsidRPr="007C476A" w:rsidRDefault="007C476A" w:rsidP="007C476A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7C476A">
        <w:rPr>
          <w:b/>
          <w:i/>
          <w:sz w:val="28"/>
          <w:szCs w:val="28"/>
        </w:rPr>
        <w:t>Реализация Федерального закона от 01.05.2016 № 119-ФЗ</w:t>
      </w:r>
    </w:p>
    <w:p w:rsidR="007C476A" w:rsidRPr="007C476A" w:rsidRDefault="007C476A" w:rsidP="007C476A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</w:p>
    <w:p w:rsidR="007C476A" w:rsidRPr="007C476A" w:rsidRDefault="007C476A" w:rsidP="007C476A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7C476A">
        <w:rPr>
          <w:sz w:val="28"/>
          <w:szCs w:val="28"/>
        </w:rPr>
        <w:t xml:space="preserve">В 2018 году продолжилась работа по реализации  119 Федерального закона. </w:t>
      </w:r>
    </w:p>
    <w:p w:rsidR="007C476A" w:rsidRPr="007C476A" w:rsidRDefault="007C476A" w:rsidP="007C476A">
      <w:pPr>
        <w:autoSpaceDE w:val="0"/>
        <w:autoSpaceDN w:val="0"/>
        <w:jc w:val="both"/>
        <w:rPr>
          <w:bCs/>
          <w:sz w:val="28"/>
          <w:szCs w:val="28"/>
        </w:rPr>
      </w:pPr>
      <w:r w:rsidRPr="007C476A">
        <w:rPr>
          <w:bCs/>
          <w:sz w:val="28"/>
          <w:szCs w:val="28"/>
        </w:rPr>
        <w:t xml:space="preserve">         С 01.01.2018 года в администрацию Приамурского городского поселения </w:t>
      </w:r>
      <w:proofErr w:type="gramStart"/>
      <w:r w:rsidRPr="007C476A">
        <w:rPr>
          <w:bCs/>
          <w:sz w:val="28"/>
          <w:szCs w:val="28"/>
        </w:rPr>
        <w:t>поступило 115 заявлений от граждан Российской Федерации о предоставлении земельных участков в безвозмездное пользование из них 92 заявления рассмотрены</w:t>
      </w:r>
      <w:proofErr w:type="gramEnd"/>
      <w:r w:rsidRPr="007C476A">
        <w:rPr>
          <w:bCs/>
          <w:sz w:val="28"/>
          <w:szCs w:val="28"/>
        </w:rPr>
        <w:t xml:space="preserve"> положительно,  23 заявления граждане аннулировали, то есть отказались от получения земельных участков. Была проведена работа по внесению сведений в единый государственный реестр по выбору разрешенного вида использования земельным участком с использованием федеральной информационной системе ФИС. За 2018 год было подготовлено и направлено на регистрацию в Росреестр 67 уведомлений о выборе разрешенного использования земельным участком.</w:t>
      </w:r>
    </w:p>
    <w:p w:rsidR="007C476A" w:rsidRPr="007C476A" w:rsidRDefault="007C476A" w:rsidP="007C476A">
      <w:pPr>
        <w:autoSpaceDE w:val="0"/>
        <w:autoSpaceDN w:val="0"/>
        <w:jc w:val="both"/>
        <w:rPr>
          <w:bCs/>
          <w:sz w:val="28"/>
          <w:szCs w:val="28"/>
        </w:rPr>
      </w:pPr>
    </w:p>
    <w:p w:rsidR="007C476A" w:rsidRPr="004B0DA4" w:rsidRDefault="007C476A" w:rsidP="007C476A">
      <w:pPr>
        <w:autoSpaceDE w:val="0"/>
        <w:autoSpaceDN w:val="0"/>
        <w:ind w:firstLine="720"/>
        <w:jc w:val="both"/>
        <w:rPr>
          <w:sz w:val="28"/>
          <w:szCs w:val="28"/>
        </w:rPr>
      </w:pPr>
      <w:proofErr w:type="gramStart"/>
      <w:r w:rsidRPr="004B0DA4">
        <w:rPr>
          <w:sz w:val="28"/>
          <w:szCs w:val="28"/>
        </w:rPr>
        <w:t xml:space="preserve">Прошедший период можно охарактеризовать как закрепление сложившейся практики, изучение новых глобальных изменений в земельном </w:t>
      </w:r>
      <w:r w:rsidRPr="004B0DA4">
        <w:rPr>
          <w:sz w:val="28"/>
          <w:szCs w:val="28"/>
        </w:rPr>
        <w:lastRenderedPageBreak/>
        <w:t xml:space="preserve">законодательстве и их применения,  поиск новых направлений в работе, обеспечивающих эффективность и оперативность работы отдела по управлению муниципальным имуществом и земельным отношениям, что в конечном итоге приводит к более эффективному и рациональному использованию земельных ресурсов, уменьшению правонарушений в сфере землепользования, увеличению доходов бюджета Приамурского городского поселения.   </w:t>
      </w:r>
      <w:proofErr w:type="gramEnd"/>
    </w:p>
    <w:p w:rsidR="004B0DA4" w:rsidRDefault="004B0DA4" w:rsidP="00A5364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53648" w:rsidRDefault="00A53648" w:rsidP="00A5364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по социальным вопросам</w:t>
      </w:r>
    </w:p>
    <w:p w:rsidR="007C476A" w:rsidRDefault="007C476A" w:rsidP="00A5364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7C476A" w:rsidRPr="007C476A" w:rsidRDefault="007C476A" w:rsidP="007C476A">
      <w:pPr>
        <w:ind w:firstLine="720"/>
        <w:jc w:val="both"/>
        <w:rPr>
          <w:sz w:val="28"/>
          <w:szCs w:val="28"/>
        </w:rPr>
      </w:pPr>
      <w:r w:rsidRPr="007C476A">
        <w:rPr>
          <w:sz w:val="28"/>
          <w:szCs w:val="28"/>
        </w:rPr>
        <w:t xml:space="preserve">Специалистами отдела за отчетный период было оказано содействие более  1500  граждан, в получении различной  помощи, консультаций, в том числе    оформлению социальных мер государственной поддержки, справок инвалидам, ветеранам, пенсионерам, многодетным семьям, матерям одиночкам, гражданам, попавшим в трудную жизненную ситуацию. Оказана помощь  в оформлении документов на  пособие по погребению (51), выдано справок (60), выдано разрешений на торговлю в нестационарной торговой сети (4). Оказана помощь в сборе документов на выплату материальной помощи  ОГБУ «Центр социального облуживания» (8), комиссией по оказанию адресной социальной помощи при администрации района (3). Выдано выписок из </w:t>
      </w:r>
      <w:proofErr w:type="spellStart"/>
      <w:r w:rsidRPr="007C476A">
        <w:rPr>
          <w:sz w:val="28"/>
          <w:szCs w:val="28"/>
        </w:rPr>
        <w:t>похозяйственных</w:t>
      </w:r>
      <w:proofErr w:type="spellEnd"/>
      <w:r w:rsidRPr="007C476A">
        <w:rPr>
          <w:sz w:val="28"/>
          <w:szCs w:val="28"/>
        </w:rPr>
        <w:t xml:space="preserve"> книг (4), дотаций на выращивание молодняка (1). Оказано содействие в оформление документов и устройству в дом-интернат престарелых и инвалидов двум гражданам.</w:t>
      </w:r>
    </w:p>
    <w:p w:rsidR="007C476A" w:rsidRPr="007C476A" w:rsidRDefault="007C476A" w:rsidP="007C476A">
      <w:pPr>
        <w:ind w:firstLine="709"/>
        <w:jc w:val="both"/>
        <w:rPr>
          <w:sz w:val="28"/>
          <w:szCs w:val="28"/>
        </w:rPr>
      </w:pPr>
      <w:r w:rsidRPr="007C476A">
        <w:rPr>
          <w:sz w:val="28"/>
          <w:szCs w:val="28"/>
        </w:rPr>
        <w:t>Руководствуясь основными задачами и функциями работы отдела по социальным вопросам в целях  реализации полномочий, определенных Уставом муниципального образования «Приамурское городское поселение» были разработаны и реализованы  четыре  муниципальные Подпрограммы муниципальной программы «Развитие социальной сферы  муниципального образования «Приамурское городское поселение» на 2018 – 2020 годы»:</w:t>
      </w:r>
    </w:p>
    <w:p w:rsidR="007C476A" w:rsidRPr="007C476A" w:rsidRDefault="007C476A" w:rsidP="007C47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476A">
        <w:rPr>
          <w:sz w:val="28"/>
          <w:szCs w:val="28"/>
        </w:rPr>
        <w:t xml:space="preserve">1. </w:t>
      </w:r>
      <w:r w:rsidRPr="007C476A">
        <w:rPr>
          <w:b/>
          <w:sz w:val="28"/>
          <w:szCs w:val="28"/>
        </w:rPr>
        <w:t>«Культура муниципального образования «Приамурское городское поселение» на 2018 – 2020 годы». Общий объем финансирования Подпрограммы – 8656210,00 тыс. рублей, в том числе непрограммные мероприятия в области культуры с общим объемом финансирования 137,4 тыс. рублей. Программа реализована на 85 процентов.</w:t>
      </w:r>
    </w:p>
    <w:p w:rsidR="007C476A" w:rsidRPr="007C476A" w:rsidRDefault="007C476A" w:rsidP="007C47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476A">
        <w:rPr>
          <w:sz w:val="28"/>
          <w:szCs w:val="28"/>
        </w:rPr>
        <w:t xml:space="preserve">Согласно утвержденному плану  культурно-массовых мероприятий на 2018 год,  проведены мероприятия, посвященные не только официальным Российским праздникам,  а также, мероприятия направленные на развитие и пропаганду самодеятельного народного творчества и организации досуга разновозрастных групп  населения. </w:t>
      </w:r>
    </w:p>
    <w:p w:rsidR="007C476A" w:rsidRPr="007C476A" w:rsidRDefault="007C476A" w:rsidP="007C47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476A">
        <w:rPr>
          <w:sz w:val="28"/>
          <w:szCs w:val="28"/>
        </w:rPr>
        <w:t xml:space="preserve">Ежегодно к празднованию Международного женского дня в Доме культуры проводится праздничный концерт с поздравлением заслуженных жительниц поселка и вручением памятных подарков.   </w:t>
      </w:r>
    </w:p>
    <w:p w:rsidR="007C476A" w:rsidRPr="007C476A" w:rsidRDefault="007C476A" w:rsidP="007C476A">
      <w:pPr>
        <w:ind w:firstLine="708"/>
        <w:jc w:val="both"/>
        <w:rPr>
          <w:color w:val="000000"/>
          <w:sz w:val="28"/>
          <w:szCs w:val="28"/>
        </w:rPr>
      </w:pPr>
      <w:r w:rsidRPr="007C476A">
        <w:rPr>
          <w:sz w:val="28"/>
          <w:szCs w:val="28"/>
          <w:shd w:val="clear" w:color="auto" w:fill="FFFFFF"/>
        </w:rPr>
        <w:t xml:space="preserve">К празднованию 73-ей годовщины Победы в Великой Отечественной войне состоялись мероприятия по чествованию тружеников тыла, празднованию Дня Победы. </w:t>
      </w:r>
      <w:r w:rsidRPr="007C476A">
        <w:rPr>
          <w:color w:val="000000"/>
          <w:sz w:val="28"/>
          <w:szCs w:val="28"/>
        </w:rPr>
        <w:t xml:space="preserve">Традиционно, 8 мая в селе им. Тельмана и 9 мая в пос. Приамурский  состоялись шествия «Бессмертный полк», праздничные  </w:t>
      </w:r>
      <w:r w:rsidRPr="007C476A">
        <w:rPr>
          <w:color w:val="000000"/>
          <w:sz w:val="28"/>
          <w:szCs w:val="28"/>
        </w:rPr>
        <w:lastRenderedPageBreak/>
        <w:t>митинги с возложением цветов к памятным местам, а также  цикл других мероприятий, посвященных этой знаменательной дате.</w:t>
      </w:r>
    </w:p>
    <w:p w:rsidR="007C476A" w:rsidRPr="007C476A" w:rsidRDefault="007C476A" w:rsidP="007C476A">
      <w:pPr>
        <w:ind w:firstLine="426"/>
        <w:jc w:val="both"/>
        <w:rPr>
          <w:color w:val="000000"/>
          <w:sz w:val="28"/>
          <w:szCs w:val="28"/>
        </w:rPr>
      </w:pPr>
      <w:r w:rsidRPr="007C476A">
        <w:rPr>
          <w:color w:val="000000"/>
          <w:sz w:val="28"/>
          <w:szCs w:val="28"/>
        </w:rPr>
        <w:t>На  п</w:t>
      </w:r>
      <w:r w:rsidRPr="007C476A">
        <w:rPr>
          <w:sz w:val="28"/>
          <w:szCs w:val="28"/>
        </w:rPr>
        <w:t>раздничной программе, посвященной Всероссийскому дню семьи, любви и верности</w:t>
      </w:r>
      <w:r w:rsidRPr="007C476A">
        <w:rPr>
          <w:color w:val="000000"/>
          <w:sz w:val="28"/>
          <w:szCs w:val="28"/>
        </w:rPr>
        <w:t xml:space="preserve"> состоялось чествование и награждение ценными подарками </w:t>
      </w:r>
      <w:r w:rsidRPr="007C476A">
        <w:rPr>
          <w:sz w:val="28"/>
          <w:szCs w:val="28"/>
        </w:rPr>
        <w:t>лучших супружеских пар</w:t>
      </w:r>
      <w:r w:rsidRPr="007C476A">
        <w:rPr>
          <w:color w:val="000000"/>
          <w:sz w:val="28"/>
          <w:szCs w:val="28"/>
        </w:rPr>
        <w:t xml:space="preserve">, достойно проживших и воспитавших детей. Две семьи </w:t>
      </w:r>
      <w:proofErr w:type="gramStart"/>
      <w:r w:rsidRPr="007C476A">
        <w:rPr>
          <w:color w:val="000000"/>
          <w:sz w:val="28"/>
          <w:szCs w:val="28"/>
        </w:rPr>
        <w:t xml:space="preserve">односельчан, </w:t>
      </w:r>
      <w:r w:rsidRPr="007C476A">
        <w:rPr>
          <w:sz w:val="28"/>
          <w:szCs w:val="28"/>
        </w:rPr>
        <w:t>состоящих в законном браке не менее 25 лет награждены</w:t>
      </w:r>
      <w:proofErr w:type="gramEnd"/>
      <w:r w:rsidRPr="007C476A">
        <w:rPr>
          <w:sz w:val="28"/>
          <w:szCs w:val="28"/>
        </w:rPr>
        <w:t xml:space="preserve"> общественной наградой – медалью «За любовь и верность».</w:t>
      </w:r>
    </w:p>
    <w:p w:rsidR="007C476A" w:rsidRPr="007C476A" w:rsidRDefault="007C476A" w:rsidP="007C476A">
      <w:pPr>
        <w:jc w:val="both"/>
        <w:rPr>
          <w:sz w:val="28"/>
          <w:szCs w:val="28"/>
        </w:rPr>
      </w:pPr>
      <w:r w:rsidRPr="007C476A">
        <w:rPr>
          <w:color w:val="000000"/>
          <w:sz w:val="28"/>
          <w:szCs w:val="28"/>
        </w:rPr>
        <w:t xml:space="preserve"> </w:t>
      </w:r>
      <w:r w:rsidRPr="007C476A">
        <w:rPr>
          <w:color w:val="000000"/>
          <w:sz w:val="28"/>
          <w:szCs w:val="28"/>
        </w:rPr>
        <w:tab/>
        <w:t>2018 год ознаменовался празднованием юбилейных дат: 130 лет со дня образования станицы Покровская, 60 лет поселку Приамурский, 55 лет Дому культуры поселка Приамурский. Торжественное празднование Дня поселка началось с Крестного хода под руководством  н</w:t>
      </w:r>
      <w:r w:rsidRPr="007C476A">
        <w:rPr>
          <w:sz w:val="28"/>
          <w:szCs w:val="28"/>
        </w:rPr>
        <w:t xml:space="preserve">астоятеля Прихода  равноапостольной Марии Магдалины пос. </w:t>
      </w:r>
      <w:proofErr w:type="gramStart"/>
      <w:r w:rsidRPr="007C476A">
        <w:rPr>
          <w:sz w:val="28"/>
          <w:szCs w:val="28"/>
        </w:rPr>
        <w:t>Приамурский</w:t>
      </w:r>
      <w:proofErr w:type="gramEnd"/>
      <w:r w:rsidRPr="007C476A">
        <w:rPr>
          <w:sz w:val="28"/>
          <w:szCs w:val="28"/>
        </w:rPr>
        <w:t xml:space="preserve">. Первые лица правительства Еврейской автономной области и администрации Смидовичского района приняли участие в поздравлении жителей и гостей поселения,  чествовании сторожил и заводчан поселка, молодых семей и  «молодых жителей», долгожителей–юбиляров, активистов и  спортивной общественности. </w:t>
      </w:r>
    </w:p>
    <w:p w:rsidR="007C476A" w:rsidRPr="007C476A" w:rsidRDefault="007C476A" w:rsidP="007C476A">
      <w:pPr>
        <w:ind w:firstLine="426"/>
        <w:jc w:val="both"/>
        <w:rPr>
          <w:color w:val="FF0000"/>
          <w:sz w:val="28"/>
          <w:szCs w:val="28"/>
        </w:rPr>
      </w:pPr>
      <w:r w:rsidRPr="007C476A">
        <w:rPr>
          <w:sz w:val="28"/>
          <w:szCs w:val="28"/>
        </w:rPr>
        <w:tab/>
      </w:r>
      <w:r w:rsidRPr="007C476A">
        <w:rPr>
          <w:color w:val="000000"/>
          <w:sz w:val="28"/>
          <w:szCs w:val="28"/>
        </w:rPr>
        <w:t>Огромное внимание уделяется досугу детей младшего и школьного возраста в летний период. На базе  муниципального казенного учреждения «Цент  культуры и досуга» администрации городского поселения осуществляет свою деятельность клуб «Детский квартал», с разнообразной тематикой мероприятий.  2018 год объявлен  годом волонтера для детей были организованы и проведены различные обучающие и развлекательные мероприятия.</w:t>
      </w:r>
    </w:p>
    <w:p w:rsidR="007C476A" w:rsidRPr="007C476A" w:rsidRDefault="007C476A" w:rsidP="007C476A">
      <w:pPr>
        <w:ind w:firstLine="426"/>
        <w:jc w:val="both"/>
        <w:rPr>
          <w:sz w:val="28"/>
          <w:szCs w:val="28"/>
        </w:rPr>
      </w:pPr>
      <w:r w:rsidRPr="007C476A">
        <w:rPr>
          <w:sz w:val="28"/>
          <w:szCs w:val="28"/>
        </w:rPr>
        <w:t xml:space="preserve">Также, в Доме культуры состоялись мероприятия посвященные празднованию Дню пожилого человека, вечер-чествование, посвященный Дню матери, вручены </w:t>
      </w:r>
      <w:proofErr w:type="gramStart"/>
      <w:r w:rsidRPr="007C476A">
        <w:rPr>
          <w:sz w:val="28"/>
          <w:szCs w:val="28"/>
        </w:rPr>
        <w:t>памятных</w:t>
      </w:r>
      <w:proofErr w:type="gramEnd"/>
      <w:r w:rsidRPr="007C476A">
        <w:rPr>
          <w:sz w:val="28"/>
          <w:szCs w:val="28"/>
        </w:rPr>
        <w:t xml:space="preserve"> призы и подарки.   В 2018 году в канун Нового года специалисты администрации совместно с Советом ветеранов поздравили на дому детей инвалидов и инвалидов старшего поколения. На Новогоднем утреннике для детей из многодетных и малообеспеченных семей сказочные персонажи поздравили новогодними подарками более 60 детей  пос. </w:t>
      </w:r>
      <w:proofErr w:type="gramStart"/>
      <w:r w:rsidRPr="007C476A">
        <w:rPr>
          <w:sz w:val="28"/>
          <w:szCs w:val="28"/>
        </w:rPr>
        <w:t>Приамурский</w:t>
      </w:r>
      <w:proofErr w:type="gramEnd"/>
      <w:r w:rsidRPr="007C476A">
        <w:rPr>
          <w:sz w:val="28"/>
          <w:szCs w:val="28"/>
        </w:rPr>
        <w:t xml:space="preserve"> и 20 детей в с. им. Тельмана.</w:t>
      </w:r>
    </w:p>
    <w:p w:rsidR="007C476A" w:rsidRPr="007C476A" w:rsidRDefault="007C476A" w:rsidP="007C476A">
      <w:pPr>
        <w:ind w:firstLine="426"/>
        <w:jc w:val="both"/>
        <w:rPr>
          <w:color w:val="000000"/>
          <w:sz w:val="28"/>
          <w:szCs w:val="28"/>
        </w:rPr>
      </w:pPr>
      <w:r w:rsidRPr="007C476A">
        <w:rPr>
          <w:color w:val="000000"/>
          <w:sz w:val="28"/>
          <w:szCs w:val="28"/>
        </w:rPr>
        <w:t xml:space="preserve">   Для освещения работы учреждения на официальном сайте администрации Приамурского городского поселения, в социальных сетях Одноклассники и </w:t>
      </w:r>
      <w:proofErr w:type="spellStart"/>
      <w:r w:rsidRPr="007C476A">
        <w:rPr>
          <w:color w:val="000000"/>
          <w:sz w:val="28"/>
          <w:szCs w:val="28"/>
        </w:rPr>
        <w:t>Инстаграм</w:t>
      </w:r>
      <w:proofErr w:type="spellEnd"/>
      <w:r w:rsidRPr="007C476A">
        <w:rPr>
          <w:color w:val="000000"/>
          <w:sz w:val="28"/>
          <w:szCs w:val="28"/>
        </w:rPr>
        <w:t xml:space="preserve"> созданы страницы, где можно посмотреть фото и видео отчеты о наиболее значимых и интересных  мероприятиях года.</w:t>
      </w:r>
    </w:p>
    <w:p w:rsidR="007C476A" w:rsidRPr="007C476A" w:rsidRDefault="007C476A" w:rsidP="007C476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7C476A" w:rsidRPr="007C476A" w:rsidRDefault="007C476A" w:rsidP="007C476A">
      <w:pPr>
        <w:ind w:firstLine="426"/>
        <w:jc w:val="both"/>
        <w:rPr>
          <w:sz w:val="28"/>
          <w:szCs w:val="28"/>
        </w:rPr>
      </w:pPr>
      <w:r w:rsidRPr="007C476A">
        <w:rPr>
          <w:sz w:val="28"/>
          <w:szCs w:val="28"/>
        </w:rPr>
        <w:t xml:space="preserve">2. </w:t>
      </w:r>
      <w:r w:rsidRPr="007C476A">
        <w:rPr>
          <w:b/>
          <w:sz w:val="28"/>
          <w:szCs w:val="28"/>
        </w:rPr>
        <w:t xml:space="preserve">Муниципальная подпрограмма  </w:t>
      </w:r>
      <w:r w:rsidRPr="007C476A">
        <w:rPr>
          <w:b/>
          <w:bCs/>
          <w:sz w:val="28"/>
          <w:szCs w:val="28"/>
        </w:rPr>
        <w:t>«</w:t>
      </w:r>
      <w:r w:rsidRPr="007C476A">
        <w:rPr>
          <w:b/>
          <w:sz w:val="28"/>
          <w:szCs w:val="28"/>
        </w:rPr>
        <w:t xml:space="preserve">Развитие физической культуры и спорта, формирование здорового образа жизни населения на территории  Приамурского городского поселения  на 2018-2020 годы». </w:t>
      </w:r>
      <w:r w:rsidRPr="007C476A">
        <w:rPr>
          <w:b/>
        </w:rPr>
        <w:t xml:space="preserve"> </w:t>
      </w:r>
      <w:r w:rsidRPr="007C476A">
        <w:rPr>
          <w:b/>
          <w:sz w:val="28"/>
          <w:szCs w:val="28"/>
        </w:rPr>
        <w:t xml:space="preserve">Общий объем финансирования Подпрограммы составил – 340535,00  рублей. В 2018 году МПП </w:t>
      </w:r>
      <w:proofErr w:type="gramStart"/>
      <w:r w:rsidRPr="007C476A">
        <w:rPr>
          <w:b/>
          <w:sz w:val="28"/>
          <w:szCs w:val="28"/>
        </w:rPr>
        <w:t>реализована</w:t>
      </w:r>
      <w:proofErr w:type="gramEnd"/>
      <w:r w:rsidRPr="007C476A">
        <w:rPr>
          <w:b/>
          <w:sz w:val="28"/>
          <w:szCs w:val="28"/>
        </w:rPr>
        <w:t xml:space="preserve"> на 54 процента. На  процент реализации МПП  повлияла неоплата двух заключенных контрактов в 2018 году с единственным поставщиком. </w:t>
      </w:r>
    </w:p>
    <w:p w:rsidR="007C476A" w:rsidRPr="007C476A" w:rsidRDefault="007C476A" w:rsidP="007C476A">
      <w:pPr>
        <w:ind w:firstLine="708"/>
        <w:jc w:val="both"/>
        <w:rPr>
          <w:color w:val="000000"/>
          <w:sz w:val="28"/>
          <w:szCs w:val="28"/>
        </w:rPr>
      </w:pPr>
      <w:r w:rsidRPr="007C476A">
        <w:rPr>
          <w:color w:val="000000"/>
          <w:sz w:val="28"/>
          <w:szCs w:val="28"/>
        </w:rPr>
        <w:t xml:space="preserve">Все спортивные мероприятия в 2018 году проводились </w:t>
      </w:r>
      <w:proofErr w:type="gramStart"/>
      <w:r w:rsidRPr="007C476A">
        <w:rPr>
          <w:color w:val="000000"/>
          <w:sz w:val="28"/>
          <w:szCs w:val="28"/>
        </w:rPr>
        <w:t>согласно</w:t>
      </w:r>
      <w:proofErr w:type="gramEnd"/>
      <w:r w:rsidRPr="007C476A">
        <w:rPr>
          <w:color w:val="000000"/>
          <w:sz w:val="28"/>
          <w:szCs w:val="28"/>
        </w:rPr>
        <w:t xml:space="preserve"> утвержденного плана, ожидаемым результатом реализации которого, явилось </w:t>
      </w:r>
      <w:r w:rsidRPr="007C476A">
        <w:rPr>
          <w:color w:val="000000"/>
          <w:sz w:val="28"/>
          <w:szCs w:val="28"/>
        </w:rPr>
        <w:lastRenderedPageBreak/>
        <w:t xml:space="preserve">увеличение количества и повышение качества спортивных и физкультурно-массовых мероприятий на территории поселения. </w:t>
      </w:r>
    </w:p>
    <w:p w:rsidR="007C476A" w:rsidRPr="007C476A" w:rsidRDefault="007C476A" w:rsidP="007C476A">
      <w:pPr>
        <w:ind w:firstLine="708"/>
        <w:jc w:val="both"/>
        <w:rPr>
          <w:sz w:val="28"/>
          <w:szCs w:val="28"/>
        </w:rPr>
      </w:pPr>
      <w:r w:rsidRPr="007C476A">
        <w:rPr>
          <w:sz w:val="28"/>
          <w:szCs w:val="28"/>
        </w:rPr>
        <w:t>Сборные команды нашего поселения приняли активное участие  в районных и областных соревнованиях по различным видам спорта. Организованы хоккейная и футбольная команды, которые регулярно проводят тренировки на стадионе, вовлекая в занятия спортом молодое поколение.</w:t>
      </w:r>
    </w:p>
    <w:p w:rsidR="007C476A" w:rsidRPr="007C476A" w:rsidRDefault="007C476A" w:rsidP="007C476A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7C476A">
        <w:rPr>
          <w:color w:val="000000"/>
          <w:sz w:val="28"/>
          <w:szCs w:val="28"/>
        </w:rPr>
        <w:t xml:space="preserve">В марте сборная команда Приамурского городского поселения приняла участие в массовой лыжном забеге в селе Даниловка, по итогам соревнований заняла четвертое место среди поселений. </w:t>
      </w:r>
      <w:proofErr w:type="gramEnd"/>
    </w:p>
    <w:p w:rsidR="007C476A" w:rsidRPr="007C476A" w:rsidRDefault="007C476A" w:rsidP="007C476A">
      <w:pPr>
        <w:shd w:val="clear" w:color="auto" w:fill="FFFFFF"/>
        <w:jc w:val="both"/>
        <w:rPr>
          <w:sz w:val="28"/>
          <w:szCs w:val="28"/>
        </w:rPr>
      </w:pPr>
      <w:r w:rsidRPr="007C476A">
        <w:rPr>
          <w:sz w:val="28"/>
          <w:szCs w:val="28"/>
        </w:rPr>
        <w:t xml:space="preserve">       К закрытию зимнего хоккейного сезона  Приамурский стадион принимал ледовые дружины по малоформатному хоккею с мячом. </w:t>
      </w:r>
    </w:p>
    <w:p w:rsidR="007C476A" w:rsidRPr="007C476A" w:rsidRDefault="007C476A" w:rsidP="007C476A">
      <w:pPr>
        <w:shd w:val="clear" w:color="auto" w:fill="FFFFFF"/>
        <w:ind w:firstLine="708"/>
        <w:jc w:val="both"/>
        <w:rPr>
          <w:sz w:val="28"/>
          <w:szCs w:val="28"/>
        </w:rPr>
      </w:pPr>
      <w:r w:rsidRPr="007C476A">
        <w:rPr>
          <w:sz w:val="28"/>
          <w:szCs w:val="28"/>
        </w:rPr>
        <w:t>Первое место завоевала команда из п. Смидовича «Урожай», «Серебро» турнира у ветеранской команды «Заря» (тренер А. Ковалёв). «Бронза» - у молодёжной сборной «Заря» (тренер И. Малахов).</w:t>
      </w:r>
    </w:p>
    <w:p w:rsidR="007C476A" w:rsidRPr="007C476A" w:rsidRDefault="007C476A" w:rsidP="007C476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C476A">
        <w:rPr>
          <w:color w:val="000000"/>
          <w:sz w:val="28"/>
          <w:szCs w:val="28"/>
        </w:rPr>
        <w:t xml:space="preserve">Накануне 9 мая жители Приамурского городского поселения активно поддержали акцию «Марафон победы» в Смидовичском районе. Учащиеся школы, спортивная общественность и  ветераны поселка пронесли по центральной улице  поселка </w:t>
      </w:r>
      <w:r w:rsidRPr="007C476A">
        <w:rPr>
          <w:sz w:val="28"/>
          <w:szCs w:val="28"/>
        </w:rPr>
        <w:t>пятидесятиметровую символическую Георгиевскую ленту. В  митинге у памятного места дети и взрослые дали клятву помнить о тех, кто ценой своей жизни отстоял мир и независимость нашей Родины.</w:t>
      </w:r>
    </w:p>
    <w:p w:rsidR="007C476A" w:rsidRPr="007C476A" w:rsidRDefault="007C476A" w:rsidP="007C476A">
      <w:pPr>
        <w:ind w:firstLine="708"/>
        <w:jc w:val="both"/>
        <w:rPr>
          <w:sz w:val="28"/>
          <w:szCs w:val="28"/>
        </w:rPr>
      </w:pPr>
      <w:r w:rsidRPr="007C476A">
        <w:rPr>
          <w:color w:val="000000"/>
          <w:sz w:val="28"/>
          <w:szCs w:val="28"/>
        </w:rPr>
        <w:t xml:space="preserve">В июле футбольная команда Приамурского городского поселения средний состав «Заря» впервые приняла участие в </w:t>
      </w:r>
      <w:proofErr w:type="gramStart"/>
      <w:r w:rsidRPr="007C476A">
        <w:rPr>
          <w:color w:val="000000"/>
          <w:sz w:val="28"/>
          <w:szCs w:val="28"/>
        </w:rPr>
        <w:t>Х</w:t>
      </w:r>
      <w:proofErr w:type="gramEnd"/>
      <w:r w:rsidRPr="007C476A">
        <w:rPr>
          <w:color w:val="000000"/>
          <w:sz w:val="28"/>
          <w:szCs w:val="28"/>
          <w:lang w:val="en-US"/>
        </w:rPr>
        <w:t>VIII</w:t>
      </w:r>
      <w:r w:rsidRPr="007C476A">
        <w:rPr>
          <w:color w:val="000000"/>
          <w:sz w:val="28"/>
          <w:szCs w:val="28"/>
        </w:rPr>
        <w:t xml:space="preserve"> турнире по </w:t>
      </w:r>
      <w:r w:rsidRPr="007C476A">
        <w:rPr>
          <w:sz w:val="28"/>
          <w:szCs w:val="28"/>
        </w:rPr>
        <w:t>футболу на кубок главы Ленинского района, по итогам соревнований команда заняла 5 место.</w:t>
      </w:r>
    </w:p>
    <w:p w:rsidR="007C476A" w:rsidRPr="007C476A" w:rsidRDefault="007C476A" w:rsidP="007C476A">
      <w:pPr>
        <w:ind w:firstLine="708"/>
        <w:jc w:val="both"/>
        <w:rPr>
          <w:sz w:val="28"/>
          <w:szCs w:val="28"/>
        </w:rPr>
      </w:pPr>
      <w:r w:rsidRPr="007C476A">
        <w:rPr>
          <w:sz w:val="28"/>
          <w:szCs w:val="28"/>
        </w:rPr>
        <w:t>В сентябре жители поселка приняли участие в международной факельной эстафете дружбы «Бег Мира», которая проводится с целью  развития и поддержания культуры мира на Земле. С момента создания эстафеты в 1987 году в ней приняли участие миллионы человек. За 30 лет бегуны с факелом побывали более чем в 155 странах, преодолев более 600.000 км, в т.ч. по территории нашей страны около 220.000 км. В 2018 году бегуны посетили наш поселок.</w:t>
      </w:r>
    </w:p>
    <w:p w:rsidR="007C476A" w:rsidRPr="007C476A" w:rsidRDefault="007C476A" w:rsidP="007C476A">
      <w:pPr>
        <w:shd w:val="clear" w:color="auto" w:fill="FFFFFF"/>
        <w:ind w:firstLine="708"/>
        <w:jc w:val="both"/>
        <w:rPr>
          <w:sz w:val="28"/>
          <w:szCs w:val="28"/>
        </w:rPr>
      </w:pPr>
      <w:r w:rsidRPr="007C476A">
        <w:rPr>
          <w:sz w:val="28"/>
          <w:szCs w:val="28"/>
        </w:rPr>
        <w:t>В сентябре за</w:t>
      </w:r>
      <w:r w:rsidRPr="007C476A">
        <w:rPr>
          <w:color w:val="000000"/>
          <w:sz w:val="28"/>
          <w:szCs w:val="28"/>
        </w:rPr>
        <w:t xml:space="preserve">  </w:t>
      </w:r>
      <w:r w:rsidRPr="007C476A">
        <w:rPr>
          <w:sz w:val="28"/>
          <w:szCs w:val="28"/>
        </w:rPr>
        <w:t>право обладать престижным футбольным трофеем</w:t>
      </w:r>
      <w:r w:rsidRPr="007C476A">
        <w:rPr>
          <w:color w:val="000000"/>
          <w:sz w:val="28"/>
          <w:szCs w:val="28"/>
        </w:rPr>
        <w:t xml:space="preserve"> </w:t>
      </w:r>
      <w:proofErr w:type="gramStart"/>
      <w:r w:rsidRPr="007C476A">
        <w:rPr>
          <w:color w:val="000000"/>
          <w:sz w:val="28"/>
          <w:szCs w:val="28"/>
        </w:rPr>
        <w:t>Х</w:t>
      </w:r>
      <w:proofErr w:type="gramEnd"/>
      <w:r w:rsidRPr="007C476A">
        <w:rPr>
          <w:color w:val="000000"/>
          <w:sz w:val="28"/>
          <w:szCs w:val="28"/>
          <w:lang w:val="en-US"/>
        </w:rPr>
        <w:t>VI</w:t>
      </w:r>
      <w:r w:rsidRPr="007C476A">
        <w:rPr>
          <w:sz w:val="28"/>
          <w:szCs w:val="28"/>
        </w:rPr>
        <w:t xml:space="preserve"> </w:t>
      </w:r>
      <w:r w:rsidRPr="007C476A">
        <w:rPr>
          <w:color w:val="000000"/>
          <w:sz w:val="28"/>
          <w:szCs w:val="28"/>
        </w:rPr>
        <w:t xml:space="preserve">Кубком главы Смидовичского муниципального района </w:t>
      </w:r>
      <w:r w:rsidRPr="007C476A">
        <w:rPr>
          <w:sz w:val="28"/>
          <w:szCs w:val="28"/>
        </w:rPr>
        <w:t xml:space="preserve">боролись четыре команды: </w:t>
      </w:r>
      <w:proofErr w:type="gramStart"/>
      <w:r w:rsidRPr="007C476A">
        <w:rPr>
          <w:sz w:val="28"/>
          <w:szCs w:val="28"/>
        </w:rPr>
        <w:t xml:space="preserve">«Урожай» (п. Смидович), «Лесохимик» (п. Николаевка), «Заря» (п. Приамурский) и сборная двух поселений, составленная из игроков сёл Волочаевки и </w:t>
      </w:r>
      <w:proofErr w:type="spellStart"/>
      <w:r w:rsidRPr="007C476A">
        <w:rPr>
          <w:sz w:val="28"/>
          <w:szCs w:val="28"/>
        </w:rPr>
        <w:t>Камышовки</w:t>
      </w:r>
      <w:proofErr w:type="spellEnd"/>
      <w:r w:rsidRPr="007C476A">
        <w:rPr>
          <w:sz w:val="28"/>
          <w:szCs w:val="28"/>
        </w:rPr>
        <w:t>.</w:t>
      </w:r>
      <w:proofErr w:type="gramEnd"/>
      <w:r w:rsidRPr="007C476A">
        <w:rPr>
          <w:sz w:val="28"/>
          <w:szCs w:val="28"/>
        </w:rPr>
        <w:t xml:space="preserve"> По итогам всех матчей бронзовые награды увезли с собой игроки «Зари». Победителем турнира и обладателем переходящего Кубка сезона 2018 стала команда «Лесохимик», пос. Николаевка. Лучшим нападающим турнира признан Меженин Василий.</w:t>
      </w:r>
    </w:p>
    <w:p w:rsidR="007C476A" w:rsidRPr="007C476A" w:rsidRDefault="007C476A" w:rsidP="007C476A">
      <w:pPr>
        <w:shd w:val="clear" w:color="auto" w:fill="FFFFFF"/>
        <w:ind w:firstLine="708"/>
        <w:jc w:val="both"/>
        <w:rPr>
          <w:sz w:val="28"/>
          <w:szCs w:val="28"/>
        </w:rPr>
      </w:pPr>
      <w:r w:rsidRPr="007C476A">
        <w:rPr>
          <w:sz w:val="28"/>
          <w:szCs w:val="28"/>
        </w:rPr>
        <w:t>В октябре на стадионе п. Приамурского</w:t>
      </w:r>
      <w:r w:rsidRPr="007C476A">
        <w:rPr>
          <w:color w:val="FF0000"/>
          <w:sz w:val="28"/>
          <w:szCs w:val="28"/>
        </w:rPr>
        <w:t xml:space="preserve"> </w:t>
      </w:r>
      <w:r w:rsidRPr="007C476A">
        <w:rPr>
          <w:sz w:val="28"/>
          <w:szCs w:val="28"/>
        </w:rPr>
        <w:t xml:space="preserve">Переходящий Кубок Осени разыграли  десять футбольных команд  района. Соревнования по мини-футболу проходили на двух полях, что позволило нам при большом количестве заявленных участников сделать мероприятие ярким и богатым на сюрпризы. Регламент соревнований утвердил возраст участников 15+. Интересные игровые моменты наблюдали болельщики, когда соперниками </w:t>
      </w:r>
      <w:r w:rsidRPr="007C476A">
        <w:rPr>
          <w:sz w:val="28"/>
          <w:szCs w:val="28"/>
        </w:rPr>
        <w:lastRenderedPageBreak/>
        <w:t xml:space="preserve">становились возрастные опытные игроки и молодёжь школьного возраста. Неожиданной для всех стала и победа в одной из игр команды  с. </w:t>
      </w:r>
      <w:proofErr w:type="spellStart"/>
      <w:r w:rsidRPr="007C476A">
        <w:rPr>
          <w:sz w:val="28"/>
          <w:szCs w:val="28"/>
        </w:rPr>
        <w:t>Камышовки</w:t>
      </w:r>
      <w:proofErr w:type="spellEnd"/>
      <w:r w:rsidRPr="007C476A">
        <w:rPr>
          <w:sz w:val="28"/>
          <w:szCs w:val="28"/>
        </w:rPr>
        <w:t xml:space="preserve"> над более сильным соперником командой «Заря» п. Приамурского. Судейская коллегия отметила хорошую игру </w:t>
      </w:r>
      <w:proofErr w:type="gramStart"/>
      <w:r w:rsidRPr="007C476A">
        <w:rPr>
          <w:sz w:val="28"/>
          <w:szCs w:val="28"/>
        </w:rPr>
        <w:t>воспитанника тренера Александра Попова вратаря Олега Синицына</w:t>
      </w:r>
      <w:proofErr w:type="gramEnd"/>
      <w:r w:rsidRPr="007C476A">
        <w:rPr>
          <w:sz w:val="28"/>
          <w:szCs w:val="28"/>
        </w:rPr>
        <w:t xml:space="preserve"> и нападающего Никиты </w:t>
      </w:r>
      <w:proofErr w:type="spellStart"/>
      <w:r w:rsidRPr="007C476A">
        <w:rPr>
          <w:sz w:val="28"/>
          <w:szCs w:val="28"/>
        </w:rPr>
        <w:t>Колеснёва</w:t>
      </w:r>
      <w:proofErr w:type="spellEnd"/>
      <w:r w:rsidRPr="007C476A">
        <w:rPr>
          <w:sz w:val="28"/>
          <w:szCs w:val="28"/>
        </w:rPr>
        <w:t>.</w:t>
      </w:r>
    </w:p>
    <w:p w:rsidR="007C476A" w:rsidRPr="007C476A" w:rsidRDefault="007C476A" w:rsidP="007C476A">
      <w:pPr>
        <w:ind w:firstLine="708"/>
        <w:jc w:val="both"/>
        <w:rPr>
          <w:sz w:val="28"/>
          <w:szCs w:val="28"/>
        </w:rPr>
      </w:pPr>
      <w:r w:rsidRPr="007C476A">
        <w:rPr>
          <w:sz w:val="28"/>
          <w:szCs w:val="28"/>
        </w:rPr>
        <w:t xml:space="preserve">По результатам игр переходящий приз им Н.В. Брагина, вручили лучшему нападающему среди команд Никите </w:t>
      </w:r>
      <w:proofErr w:type="spellStart"/>
      <w:r w:rsidRPr="007C476A">
        <w:rPr>
          <w:sz w:val="28"/>
          <w:szCs w:val="28"/>
        </w:rPr>
        <w:t>Колесневу</w:t>
      </w:r>
      <w:proofErr w:type="spellEnd"/>
      <w:r w:rsidRPr="007C476A">
        <w:rPr>
          <w:sz w:val="28"/>
          <w:szCs w:val="28"/>
        </w:rPr>
        <w:t>. В этом соревновании первое и второе  место одержали команды Приамурского городского поселения «Заря»,  третье место - п. Смидович</w:t>
      </w:r>
      <w:r w:rsidRPr="007C476A">
        <w:rPr>
          <w:color w:val="FF0000"/>
          <w:sz w:val="28"/>
          <w:szCs w:val="28"/>
        </w:rPr>
        <w:t xml:space="preserve">. </w:t>
      </w:r>
      <w:r w:rsidRPr="007C476A">
        <w:rPr>
          <w:sz w:val="28"/>
          <w:szCs w:val="28"/>
        </w:rPr>
        <w:t xml:space="preserve">Обладатели Кубка Осени – 2018 стала команда «Студенты» хозяева турнира. </w:t>
      </w:r>
    </w:p>
    <w:p w:rsidR="007C476A" w:rsidRPr="007C476A" w:rsidRDefault="007C476A" w:rsidP="007C476A">
      <w:pPr>
        <w:ind w:firstLine="708"/>
        <w:jc w:val="both"/>
        <w:rPr>
          <w:sz w:val="28"/>
          <w:szCs w:val="28"/>
        </w:rPr>
      </w:pPr>
      <w:r w:rsidRPr="007C476A">
        <w:rPr>
          <w:color w:val="000000"/>
          <w:sz w:val="28"/>
          <w:szCs w:val="28"/>
        </w:rPr>
        <w:t xml:space="preserve">В период с декабря 2017 года по март 2018 года две хоккейные команды поселка «Заря» и «Ветераны» принимали  участие в турнире по малоформатному хоккею с мячом «Открытая любительская лига» Хабаровского края, по итогам встреч «Заря» заняла почетное второе место. В прошлом сезоне, в турнире по малоформатному хоккею с мячом «Открытая любительская лига» 2016-2017 года, команда «Заря» под руководством капитана И.Н. Малахова заняла третье место. </w:t>
      </w:r>
      <w:r w:rsidRPr="007C476A">
        <w:rPr>
          <w:sz w:val="28"/>
          <w:szCs w:val="28"/>
          <w:shd w:val="clear" w:color="auto" w:fill="FFFFFF"/>
        </w:rPr>
        <w:t xml:space="preserve">Награды главы муниципального района были вручены в ходе аппаратного совещания </w:t>
      </w:r>
      <w:r w:rsidRPr="007C476A">
        <w:rPr>
          <w:sz w:val="28"/>
          <w:szCs w:val="28"/>
        </w:rPr>
        <w:t>команде «Заря» п. Приамурского, бронзовому призёру первенства Хабаровского края по малоформатному хоккею с мячом «Открытая любительская лига».</w:t>
      </w:r>
    </w:p>
    <w:p w:rsidR="007C476A" w:rsidRPr="007C476A" w:rsidRDefault="007C476A" w:rsidP="007C476A">
      <w:pPr>
        <w:ind w:firstLine="708"/>
        <w:jc w:val="both"/>
        <w:rPr>
          <w:color w:val="000000"/>
          <w:sz w:val="28"/>
          <w:szCs w:val="28"/>
        </w:rPr>
      </w:pPr>
      <w:r w:rsidRPr="007C476A">
        <w:rPr>
          <w:color w:val="000000"/>
          <w:sz w:val="28"/>
          <w:szCs w:val="28"/>
        </w:rPr>
        <w:t>Ежегодно, на территории городского поселения, проводится конкурс «Лучший общественный организатор физической культуры и спорта в микрорайоне».  В 2018 году  администрацией Смидовичского района официально конкурс объявлен не был, однако общественные организаторы спорта   А. Попов (футбол, хоккей), А. Столяров (кикбоксинг, лёгкая атлетика) работу свою продолжали.</w:t>
      </w:r>
    </w:p>
    <w:p w:rsidR="007C476A" w:rsidRPr="007C476A" w:rsidRDefault="007C476A" w:rsidP="007C476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7C476A">
        <w:rPr>
          <w:rFonts w:eastAsiaTheme="minorEastAsia"/>
          <w:bCs/>
          <w:sz w:val="28"/>
          <w:szCs w:val="28"/>
        </w:rPr>
        <w:tab/>
      </w:r>
      <w:r w:rsidRPr="007C476A">
        <w:rPr>
          <w:rFonts w:eastAsiaTheme="minorEastAsia"/>
          <w:sz w:val="28"/>
          <w:szCs w:val="28"/>
        </w:rPr>
        <w:t xml:space="preserve">04 ноября на открытой спортивной площадке п. Николаевки «Лесохимик» состоялся районный этап Всероссийской акции по футболу 5х5 «Уличный </w:t>
      </w:r>
      <w:proofErr w:type="spellStart"/>
      <w:r w:rsidRPr="007C476A">
        <w:rPr>
          <w:rFonts w:eastAsiaTheme="minorEastAsia"/>
          <w:sz w:val="28"/>
          <w:szCs w:val="28"/>
        </w:rPr>
        <w:t>красава</w:t>
      </w:r>
      <w:proofErr w:type="spellEnd"/>
      <w:r w:rsidRPr="007C476A">
        <w:rPr>
          <w:rFonts w:eastAsiaTheme="minorEastAsia"/>
          <w:sz w:val="28"/>
          <w:szCs w:val="28"/>
        </w:rPr>
        <w:t>». Организатор акции – Общероссийский народный фронт при поддержке Министерства спорта Российской Федерации. Команда «Заря» средний состав участники 16 – 17 лет, подтвердила звание сильнейших в районе, первое место в отборочном туре. В региональных соревнованиях в г. Биробиджане наша команда занята почетное второе место, тренер А.Попов.</w:t>
      </w:r>
    </w:p>
    <w:p w:rsidR="007C476A" w:rsidRPr="007C476A" w:rsidRDefault="007C476A" w:rsidP="007C476A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7C476A">
        <w:rPr>
          <w:color w:val="000000"/>
          <w:sz w:val="28"/>
          <w:szCs w:val="28"/>
        </w:rPr>
        <w:t>Сборная команда городского поселения при участии в спортивных соревнования Смидовичского муниципального района среди городских и сельских поселений заняла следующие места по видам спорта:</w:t>
      </w:r>
      <w:proofErr w:type="gramEnd"/>
    </w:p>
    <w:p w:rsidR="007C476A" w:rsidRPr="007C476A" w:rsidRDefault="007C476A" w:rsidP="007C476A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7C476A">
        <w:rPr>
          <w:color w:val="000000"/>
          <w:sz w:val="28"/>
          <w:szCs w:val="28"/>
        </w:rPr>
        <w:t>- лыжные гонки в с. Даниловка – 4 общекомандное место;</w:t>
      </w:r>
      <w:proofErr w:type="gramEnd"/>
    </w:p>
    <w:p w:rsidR="007C476A" w:rsidRPr="007C476A" w:rsidRDefault="007C476A" w:rsidP="007C476A">
      <w:pPr>
        <w:ind w:firstLine="708"/>
        <w:jc w:val="both"/>
        <w:rPr>
          <w:color w:val="000000"/>
          <w:sz w:val="28"/>
          <w:szCs w:val="28"/>
        </w:rPr>
      </w:pPr>
      <w:r w:rsidRPr="007C476A">
        <w:rPr>
          <w:color w:val="000000"/>
          <w:sz w:val="28"/>
          <w:szCs w:val="28"/>
        </w:rPr>
        <w:t>- настольный теннис в пос. Смидович – 2 общекомандное место;</w:t>
      </w:r>
    </w:p>
    <w:p w:rsidR="007C476A" w:rsidRPr="007C476A" w:rsidRDefault="007C476A" w:rsidP="007C476A">
      <w:pPr>
        <w:ind w:firstLine="708"/>
        <w:jc w:val="both"/>
        <w:rPr>
          <w:color w:val="000000"/>
          <w:sz w:val="28"/>
          <w:szCs w:val="28"/>
        </w:rPr>
      </w:pPr>
      <w:r w:rsidRPr="007C476A">
        <w:rPr>
          <w:color w:val="000000"/>
          <w:sz w:val="28"/>
          <w:szCs w:val="28"/>
        </w:rPr>
        <w:t>- легкая атлетика в пос. Николаевка – 2 общекомандное место, три первых места в личных первенствах;</w:t>
      </w:r>
    </w:p>
    <w:p w:rsidR="007C476A" w:rsidRPr="007C476A" w:rsidRDefault="007C476A" w:rsidP="007C476A">
      <w:pPr>
        <w:ind w:firstLine="708"/>
        <w:jc w:val="both"/>
        <w:rPr>
          <w:sz w:val="28"/>
          <w:szCs w:val="28"/>
        </w:rPr>
      </w:pPr>
      <w:r w:rsidRPr="007C476A">
        <w:rPr>
          <w:color w:val="000000"/>
          <w:sz w:val="28"/>
          <w:szCs w:val="28"/>
        </w:rPr>
        <w:t xml:space="preserve">- </w:t>
      </w:r>
      <w:r w:rsidRPr="007C476A">
        <w:rPr>
          <w:sz w:val="28"/>
          <w:szCs w:val="28"/>
        </w:rPr>
        <w:t>XVI</w:t>
      </w:r>
      <w:r w:rsidRPr="007C476A">
        <w:rPr>
          <w:sz w:val="28"/>
          <w:szCs w:val="28"/>
          <w:lang w:val="en-US"/>
        </w:rPr>
        <w:t>I</w:t>
      </w:r>
      <w:r w:rsidRPr="007C476A">
        <w:rPr>
          <w:sz w:val="28"/>
          <w:szCs w:val="28"/>
        </w:rPr>
        <w:t xml:space="preserve"> спартакиада Смидовичского района – 2 общекомандное место;</w:t>
      </w:r>
    </w:p>
    <w:p w:rsidR="007C476A" w:rsidRPr="007C476A" w:rsidRDefault="007C476A" w:rsidP="007C476A">
      <w:pPr>
        <w:ind w:firstLine="708"/>
        <w:jc w:val="both"/>
        <w:rPr>
          <w:sz w:val="28"/>
          <w:szCs w:val="28"/>
        </w:rPr>
      </w:pPr>
      <w:r w:rsidRPr="007C476A">
        <w:rPr>
          <w:sz w:val="28"/>
          <w:szCs w:val="28"/>
        </w:rPr>
        <w:t>- гиревой спорт – 1 место личное первенство;</w:t>
      </w:r>
    </w:p>
    <w:p w:rsidR="007C476A" w:rsidRPr="007C476A" w:rsidRDefault="007C476A" w:rsidP="007C476A">
      <w:pPr>
        <w:ind w:firstLine="708"/>
        <w:jc w:val="both"/>
        <w:rPr>
          <w:color w:val="000000"/>
          <w:sz w:val="28"/>
          <w:szCs w:val="28"/>
        </w:rPr>
      </w:pPr>
      <w:r w:rsidRPr="007C476A">
        <w:rPr>
          <w:sz w:val="28"/>
          <w:szCs w:val="28"/>
        </w:rPr>
        <w:t>- метание гранаты – 1 место в личном первенстве.</w:t>
      </w:r>
    </w:p>
    <w:p w:rsidR="007C476A" w:rsidRPr="007C476A" w:rsidRDefault="007C476A" w:rsidP="007C47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476A">
        <w:rPr>
          <w:sz w:val="28"/>
          <w:szCs w:val="28"/>
        </w:rPr>
        <w:lastRenderedPageBreak/>
        <w:t xml:space="preserve">Также, впервые, в 2018 году футбольная дворовая команда «Заря» младшая группа под руководством тренера Попов А.Т. </w:t>
      </w:r>
      <w:proofErr w:type="gramStart"/>
      <w:r w:rsidRPr="007C476A">
        <w:rPr>
          <w:sz w:val="28"/>
          <w:szCs w:val="28"/>
        </w:rPr>
        <w:t xml:space="preserve">стала победителем соревнований среди участников Хабаровского края и Еврейской автономной области по </w:t>
      </w:r>
      <w:proofErr w:type="spellStart"/>
      <w:r w:rsidRPr="007C476A">
        <w:rPr>
          <w:sz w:val="28"/>
          <w:szCs w:val="28"/>
        </w:rPr>
        <w:t>мини-футботу</w:t>
      </w:r>
      <w:proofErr w:type="spellEnd"/>
      <w:r w:rsidRPr="007C476A">
        <w:rPr>
          <w:sz w:val="28"/>
          <w:szCs w:val="28"/>
        </w:rPr>
        <w:t xml:space="preserve"> пройдя</w:t>
      </w:r>
      <w:proofErr w:type="gramEnd"/>
      <w:r w:rsidRPr="007C476A">
        <w:rPr>
          <w:sz w:val="28"/>
          <w:szCs w:val="28"/>
        </w:rPr>
        <w:t xml:space="preserve"> районный, областные и краевые отборочные туры для участия в Российских соревнованиях в городе Смоленске. К сожалению, из-за отсутствия финансирования, команда на соревнования  не выехала. </w:t>
      </w:r>
    </w:p>
    <w:p w:rsidR="007C476A" w:rsidRPr="007C476A" w:rsidRDefault="007C476A" w:rsidP="007C476A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7C476A">
        <w:rPr>
          <w:b/>
          <w:bCs/>
          <w:kern w:val="36"/>
          <w:sz w:val="28"/>
          <w:szCs w:val="28"/>
        </w:rPr>
        <w:t xml:space="preserve"> </w:t>
      </w:r>
      <w:r w:rsidRPr="007C476A">
        <w:rPr>
          <w:bCs/>
          <w:kern w:val="36"/>
          <w:sz w:val="28"/>
          <w:szCs w:val="28"/>
        </w:rPr>
        <w:t>В ноябре 2018 года впервые  женская сборная команда Приамурского городского поселения стала единственным представителем Смидовичского района для участия в  Чемпионате Еврейской автономной области по волейболу.</w:t>
      </w:r>
      <w:r w:rsidRPr="007C476A">
        <w:rPr>
          <w:color w:val="111111"/>
          <w:sz w:val="28"/>
          <w:szCs w:val="28"/>
        </w:rPr>
        <w:t xml:space="preserve"> Организатор соревнований комитет по физической культуре и спорту правительства Еврейской автономной области и Центр спортивной подготовки Еврейской автономной области.</w:t>
      </w:r>
    </w:p>
    <w:p w:rsidR="007C476A" w:rsidRPr="007C476A" w:rsidRDefault="007C476A" w:rsidP="007C476A">
      <w:pPr>
        <w:suppressAutoHyphens/>
        <w:ind w:firstLine="708"/>
        <w:jc w:val="both"/>
        <w:rPr>
          <w:sz w:val="28"/>
          <w:szCs w:val="28"/>
        </w:rPr>
      </w:pPr>
      <w:r w:rsidRPr="007C476A">
        <w:rPr>
          <w:sz w:val="28"/>
          <w:szCs w:val="28"/>
        </w:rPr>
        <w:t>В целях развития спортивной инфраструктуры специалистами отдела в летний период осуществлена закупка и  установка детской площадки в микрорайоне ул. Молодежная, 3 пос. Приамурский с размещением спортивного оборудования: «Качалка-балансир», «</w:t>
      </w:r>
      <w:proofErr w:type="spellStart"/>
      <w:r w:rsidRPr="007C476A">
        <w:rPr>
          <w:sz w:val="28"/>
          <w:szCs w:val="28"/>
        </w:rPr>
        <w:t>Рукоход</w:t>
      </w:r>
      <w:proofErr w:type="spellEnd"/>
      <w:r w:rsidRPr="007C476A">
        <w:rPr>
          <w:sz w:val="28"/>
          <w:szCs w:val="28"/>
        </w:rPr>
        <w:t xml:space="preserve">», «Шведская стенка с турником», «Лиана».  </w:t>
      </w:r>
      <w:proofErr w:type="gramStart"/>
      <w:r w:rsidRPr="007C476A">
        <w:rPr>
          <w:sz w:val="28"/>
          <w:szCs w:val="28"/>
        </w:rPr>
        <w:t>В</w:t>
      </w:r>
      <w:proofErr w:type="gramEnd"/>
      <w:r w:rsidRPr="007C476A">
        <w:rPr>
          <w:sz w:val="28"/>
          <w:szCs w:val="28"/>
        </w:rPr>
        <w:t xml:space="preserve"> </w:t>
      </w:r>
      <w:proofErr w:type="gramStart"/>
      <w:r w:rsidRPr="007C476A">
        <w:rPr>
          <w:sz w:val="28"/>
          <w:szCs w:val="28"/>
        </w:rPr>
        <w:t>с</w:t>
      </w:r>
      <w:proofErr w:type="gramEnd"/>
      <w:r w:rsidRPr="007C476A">
        <w:rPr>
          <w:sz w:val="28"/>
          <w:szCs w:val="28"/>
        </w:rPr>
        <w:t>. им. Тельмана совместно с жителями микрорайона ул. Школьная, была обустроена детская игровая площадка  с установкой спортивного комплекса  «Выше всех «Победа».</w:t>
      </w:r>
    </w:p>
    <w:p w:rsidR="007C476A" w:rsidRPr="007C476A" w:rsidRDefault="007C476A" w:rsidP="007C476A">
      <w:pPr>
        <w:ind w:firstLine="708"/>
        <w:jc w:val="both"/>
        <w:rPr>
          <w:b/>
          <w:sz w:val="28"/>
          <w:szCs w:val="28"/>
        </w:rPr>
      </w:pPr>
    </w:p>
    <w:p w:rsidR="007C476A" w:rsidRPr="007C476A" w:rsidRDefault="007C476A" w:rsidP="007C476A">
      <w:pPr>
        <w:ind w:firstLine="708"/>
        <w:jc w:val="both"/>
        <w:rPr>
          <w:sz w:val="28"/>
          <w:szCs w:val="28"/>
        </w:rPr>
      </w:pPr>
      <w:r w:rsidRPr="007C476A">
        <w:rPr>
          <w:b/>
          <w:sz w:val="28"/>
          <w:szCs w:val="28"/>
        </w:rPr>
        <w:t>Подпрограмма 3.</w:t>
      </w:r>
      <w:r w:rsidRPr="007C476A">
        <w:rPr>
          <w:sz w:val="28"/>
          <w:szCs w:val="28"/>
        </w:rPr>
        <w:t xml:space="preserve"> </w:t>
      </w:r>
    </w:p>
    <w:p w:rsidR="007C476A" w:rsidRPr="007C476A" w:rsidRDefault="007C476A" w:rsidP="007C476A">
      <w:pPr>
        <w:ind w:firstLine="708"/>
        <w:jc w:val="both"/>
        <w:rPr>
          <w:b/>
          <w:sz w:val="28"/>
          <w:szCs w:val="28"/>
          <w:lang w:eastAsia="en-US"/>
        </w:rPr>
      </w:pPr>
      <w:r w:rsidRPr="007C476A">
        <w:rPr>
          <w:b/>
          <w:sz w:val="28"/>
          <w:szCs w:val="28"/>
        </w:rPr>
        <w:t xml:space="preserve">«Содействие в развитии   сельскохозяйственного производства малого    и среднего предпринимательства на территории муниципального образования «Приамурское   городское   поселение на 2018-2020 годы». </w:t>
      </w:r>
      <w:r w:rsidRPr="007C476A">
        <w:rPr>
          <w:b/>
          <w:sz w:val="28"/>
          <w:szCs w:val="28"/>
          <w:lang w:eastAsia="en-US"/>
        </w:rPr>
        <w:t>Общий объем финансирования подпрограммы  0,450 рублей. Нереализованные финансовые средства направлены на оплату закупки в 2019 году.</w:t>
      </w:r>
    </w:p>
    <w:p w:rsidR="007C476A" w:rsidRPr="007C476A" w:rsidRDefault="007C476A" w:rsidP="007C476A">
      <w:pPr>
        <w:ind w:firstLine="426"/>
        <w:jc w:val="both"/>
        <w:rPr>
          <w:b/>
          <w:bCs/>
          <w:color w:val="000000"/>
          <w:sz w:val="28"/>
          <w:szCs w:val="28"/>
        </w:rPr>
      </w:pPr>
      <w:r w:rsidRPr="007C476A">
        <w:rPr>
          <w:b/>
          <w:bCs/>
          <w:color w:val="000000"/>
          <w:sz w:val="28"/>
          <w:szCs w:val="28"/>
        </w:rPr>
        <w:t>Предпринимательство.</w:t>
      </w:r>
    </w:p>
    <w:p w:rsidR="007C476A" w:rsidRPr="007C476A" w:rsidRDefault="007C476A" w:rsidP="007C476A">
      <w:pPr>
        <w:ind w:firstLine="426"/>
        <w:jc w:val="both"/>
        <w:rPr>
          <w:sz w:val="28"/>
          <w:szCs w:val="28"/>
        </w:rPr>
      </w:pPr>
      <w:r w:rsidRPr="007C476A">
        <w:rPr>
          <w:bCs/>
          <w:color w:val="000000"/>
          <w:sz w:val="28"/>
          <w:szCs w:val="28"/>
        </w:rPr>
        <w:t xml:space="preserve">В соответствие с законодательством РФ субъектам малого и среднего предпринимательства оказывается </w:t>
      </w:r>
      <w:r w:rsidRPr="007C476A">
        <w:rPr>
          <w:sz w:val="28"/>
          <w:szCs w:val="28"/>
        </w:rPr>
        <w:t xml:space="preserve"> «информационная» и «имущественная»  поддержка.  На официальном сайте администрации Приамурского городского поселения в разделе «Поддержка малого и среднего предпринимательства» размещается  информация о формах поддержки,</w:t>
      </w:r>
      <w:r w:rsidRPr="007C476A">
        <w:rPr>
          <w:color w:val="000000"/>
          <w:sz w:val="28"/>
          <w:szCs w:val="28"/>
        </w:rPr>
        <w:t xml:space="preserve"> дислокация предприятий, перечень муниципального имущества и др. полезная информация. </w:t>
      </w:r>
    </w:p>
    <w:p w:rsidR="007C476A" w:rsidRPr="007C476A" w:rsidRDefault="007C476A" w:rsidP="007C476A">
      <w:pPr>
        <w:ind w:firstLine="426"/>
        <w:jc w:val="both"/>
        <w:rPr>
          <w:sz w:val="28"/>
          <w:szCs w:val="28"/>
        </w:rPr>
      </w:pPr>
      <w:r w:rsidRPr="007C476A">
        <w:rPr>
          <w:sz w:val="28"/>
          <w:szCs w:val="28"/>
        </w:rPr>
        <w:t xml:space="preserve">На территории городского поселения </w:t>
      </w:r>
      <w:r w:rsidRPr="007C476A">
        <w:rPr>
          <w:bCs/>
          <w:color w:val="000000"/>
          <w:sz w:val="28"/>
          <w:szCs w:val="28"/>
        </w:rPr>
        <w:t>зарегистрировано  субъектов малого и среднего предпринимательства 75, из них: индивидуальных предпринимателей – 39, юридических лиц – 36. В 2018 году прекратили деятельность 6 СМСП, зарегистрировалось -12.</w:t>
      </w:r>
    </w:p>
    <w:p w:rsidR="007C476A" w:rsidRPr="007C476A" w:rsidRDefault="007C476A" w:rsidP="007C476A">
      <w:pPr>
        <w:ind w:firstLine="708"/>
        <w:jc w:val="both"/>
        <w:rPr>
          <w:color w:val="000000"/>
        </w:rPr>
      </w:pPr>
      <w:r w:rsidRPr="007C476A">
        <w:rPr>
          <w:sz w:val="28"/>
          <w:szCs w:val="28"/>
        </w:rPr>
        <w:t xml:space="preserve">На территории Приамурского городского поселения </w:t>
      </w:r>
      <w:r w:rsidRPr="007C476A">
        <w:rPr>
          <w:color w:val="000000"/>
          <w:sz w:val="28"/>
          <w:szCs w:val="28"/>
        </w:rPr>
        <w:t>зарегистрировано в категории «</w:t>
      </w:r>
      <w:proofErr w:type="spellStart"/>
      <w:r w:rsidRPr="007C476A">
        <w:rPr>
          <w:color w:val="000000"/>
          <w:sz w:val="28"/>
          <w:szCs w:val="28"/>
        </w:rPr>
        <w:t>Микропредприятие</w:t>
      </w:r>
      <w:proofErr w:type="spellEnd"/>
      <w:r w:rsidRPr="007C476A">
        <w:rPr>
          <w:color w:val="000000"/>
          <w:sz w:val="28"/>
          <w:szCs w:val="28"/>
        </w:rPr>
        <w:t>»</w:t>
      </w:r>
      <w:r w:rsidRPr="007C476A">
        <w:rPr>
          <w:sz w:val="28"/>
          <w:szCs w:val="28"/>
        </w:rPr>
        <w:t xml:space="preserve"> с основными видами деятельности:</w:t>
      </w:r>
      <w:r w:rsidRPr="007C476A">
        <w:rPr>
          <w:color w:val="000000"/>
        </w:rPr>
        <w:t xml:space="preserve"> </w:t>
      </w:r>
    </w:p>
    <w:p w:rsidR="007C476A" w:rsidRPr="007C476A" w:rsidRDefault="007C476A" w:rsidP="007C476A">
      <w:pPr>
        <w:jc w:val="both"/>
        <w:rPr>
          <w:color w:val="000000"/>
          <w:sz w:val="28"/>
          <w:szCs w:val="28"/>
        </w:rPr>
      </w:pPr>
      <w:r w:rsidRPr="007C476A">
        <w:rPr>
          <w:color w:val="000000"/>
        </w:rPr>
        <w:t xml:space="preserve"> - </w:t>
      </w:r>
      <w:r w:rsidRPr="007C476A">
        <w:rPr>
          <w:color w:val="000000"/>
          <w:sz w:val="28"/>
          <w:szCs w:val="28"/>
        </w:rPr>
        <w:t>«Деятельность стоянок для транспортных средств» (6)</w:t>
      </w:r>
    </w:p>
    <w:p w:rsidR="007C476A" w:rsidRPr="007C476A" w:rsidRDefault="007C476A" w:rsidP="007C476A">
      <w:pPr>
        <w:jc w:val="both"/>
        <w:rPr>
          <w:color w:val="000000"/>
          <w:sz w:val="28"/>
          <w:szCs w:val="28"/>
        </w:rPr>
      </w:pPr>
      <w:r w:rsidRPr="007C476A">
        <w:rPr>
          <w:color w:val="000000"/>
          <w:sz w:val="28"/>
          <w:szCs w:val="28"/>
        </w:rPr>
        <w:t xml:space="preserve">- «Распиловка и строгание древесины» (6),  </w:t>
      </w:r>
    </w:p>
    <w:p w:rsidR="007C476A" w:rsidRPr="007C476A" w:rsidRDefault="007C476A" w:rsidP="007C476A">
      <w:pPr>
        <w:jc w:val="both"/>
        <w:rPr>
          <w:color w:val="000000"/>
          <w:sz w:val="28"/>
          <w:szCs w:val="28"/>
        </w:rPr>
      </w:pPr>
      <w:r w:rsidRPr="007C476A">
        <w:rPr>
          <w:color w:val="000000"/>
          <w:sz w:val="28"/>
          <w:szCs w:val="28"/>
        </w:rPr>
        <w:t>- «Деятельность ресторанов и услуги по доставке продуктов питания» (2)</w:t>
      </w:r>
    </w:p>
    <w:p w:rsidR="007C476A" w:rsidRPr="007C476A" w:rsidRDefault="007C476A" w:rsidP="007C476A">
      <w:pPr>
        <w:jc w:val="both"/>
        <w:rPr>
          <w:color w:val="000000"/>
          <w:sz w:val="28"/>
          <w:szCs w:val="28"/>
        </w:rPr>
      </w:pPr>
      <w:r w:rsidRPr="007C476A">
        <w:rPr>
          <w:color w:val="000000"/>
          <w:sz w:val="28"/>
          <w:szCs w:val="28"/>
        </w:rPr>
        <w:t>- «Производство прочих изделий из пластмасс» (4)</w:t>
      </w:r>
    </w:p>
    <w:p w:rsidR="007C476A" w:rsidRPr="007C476A" w:rsidRDefault="007C476A" w:rsidP="007C476A">
      <w:pPr>
        <w:ind w:firstLine="708"/>
        <w:jc w:val="both"/>
        <w:rPr>
          <w:color w:val="000000"/>
          <w:sz w:val="28"/>
          <w:szCs w:val="28"/>
        </w:rPr>
      </w:pPr>
      <w:r w:rsidRPr="007C476A">
        <w:rPr>
          <w:color w:val="000000"/>
          <w:sz w:val="28"/>
          <w:szCs w:val="28"/>
        </w:rPr>
        <w:lastRenderedPageBreak/>
        <w:t xml:space="preserve">Зарегистрировано по одному </w:t>
      </w:r>
      <w:proofErr w:type="spellStart"/>
      <w:r w:rsidRPr="007C476A">
        <w:rPr>
          <w:color w:val="000000"/>
          <w:sz w:val="28"/>
          <w:szCs w:val="28"/>
        </w:rPr>
        <w:t>микропредприятию</w:t>
      </w:r>
      <w:proofErr w:type="spellEnd"/>
      <w:r w:rsidRPr="007C476A">
        <w:rPr>
          <w:color w:val="000000"/>
          <w:sz w:val="28"/>
          <w:szCs w:val="28"/>
        </w:rPr>
        <w:t xml:space="preserve"> с видами деятельности: </w:t>
      </w:r>
      <w:proofErr w:type="gramStart"/>
      <w:r w:rsidRPr="007C476A">
        <w:rPr>
          <w:color w:val="000000"/>
          <w:sz w:val="28"/>
          <w:szCs w:val="28"/>
        </w:rPr>
        <w:t>«Переработка и консервирование рыбы, ракообразных и моллюсков», «Работы строительные специализированные прочие, не включенные в другие группировки», «Производство земляных работ», «Торговля оптовая автомобильными деталями, узлами и принадлежностями», «Техническое обслуживание и ремонт автотранспортных средств», «Торговля розничная напитками в специализированных магазинах», «Торговля розничная алкогольными напитками, включая пиво, в специализированных магазинах», «Торговля розничная в неспециализированных магазинах», «Деятельность в области отдыха и развлечений», «Торговля розничная</w:t>
      </w:r>
      <w:proofErr w:type="gramEnd"/>
      <w:r w:rsidRPr="007C476A">
        <w:rPr>
          <w:color w:val="000000"/>
          <w:sz w:val="28"/>
          <w:szCs w:val="28"/>
        </w:rPr>
        <w:t xml:space="preserve"> преимущественно пищевыми продуктами, включая напитки, и табачными изделиями в неспециализированных магазинах», «Деятельность агентов по оптовой торговле лесоматериалами и строительными материалами», «Управление недвижимым имуществом за вознаграждение или на договорной основе», «Эксплуатация гаражей, стоянок для автотранспортных средств». </w:t>
      </w:r>
    </w:p>
    <w:p w:rsidR="007C476A" w:rsidRPr="007C476A" w:rsidRDefault="007C476A" w:rsidP="007C476A">
      <w:pPr>
        <w:ind w:firstLine="708"/>
        <w:jc w:val="both"/>
        <w:rPr>
          <w:sz w:val="28"/>
          <w:szCs w:val="28"/>
        </w:rPr>
      </w:pPr>
      <w:r w:rsidRPr="007C476A">
        <w:rPr>
          <w:sz w:val="28"/>
          <w:szCs w:val="28"/>
        </w:rPr>
        <w:t xml:space="preserve">Структура малых предприятий на территории Приамурского  городского поселения по видам экономической деятельности в течение ряда лет остается практически неизменной. Наиболее предпочтительной для малого бизнеса является  сфера торговли, в связи с достаточно высокой оборачиваемостью капитала. </w:t>
      </w:r>
    </w:p>
    <w:p w:rsidR="007C476A" w:rsidRPr="007C476A" w:rsidRDefault="007C476A" w:rsidP="007C476A">
      <w:pPr>
        <w:ind w:firstLine="426"/>
        <w:jc w:val="both"/>
        <w:rPr>
          <w:sz w:val="28"/>
          <w:szCs w:val="28"/>
        </w:rPr>
      </w:pPr>
      <w:r w:rsidRPr="007C476A">
        <w:rPr>
          <w:sz w:val="28"/>
          <w:szCs w:val="28"/>
        </w:rPr>
        <w:t xml:space="preserve">В течение года для субъектов предпринимательской деятельности проводились рабочие встречи, собрания по различным вопросам. Предприниматели оказали спонсорскую помощь  ко всем значимым праздникам:  9 Мая, Дню поселка, 1 сентября,  Новому году. </w:t>
      </w:r>
    </w:p>
    <w:p w:rsidR="007C476A" w:rsidRPr="007C476A" w:rsidRDefault="007C476A" w:rsidP="007C476A">
      <w:pPr>
        <w:ind w:firstLine="426"/>
        <w:jc w:val="both"/>
        <w:rPr>
          <w:sz w:val="28"/>
          <w:szCs w:val="28"/>
        </w:rPr>
      </w:pPr>
      <w:r w:rsidRPr="007C476A">
        <w:rPr>
          <w:sz w:val="28"/>
          <w:szCs w:val="28"/>
        </w:rPr>
        <w:t xml:space="preserve">По итогам конкурса за «Лучшее новогоднее оформление предприятий торговли, общественного питания и бытового обслуживания населения» к Новогодним и Рождественским праздникам победителем признано общество с ограниченной ответственностью «Глория», директор Перминов А.Е. </w:t>
      </w:r>
    </w:p>
    <w:p w:rsidR="007C476A" w:rsidRPr="007C476A" w:rsidRDefault="007C476A" w:rsidP="007C476A">
      <w:pPr>
        <w:autoSpaceDE w:val="0"/>
        <w:autoSpaceDN w:val="0"/>
        <w:adjustRightInd w:val="0"/>
        <w:ind w:firstLine="708"/>
        <w:jc w:val="both"/>
        <w:rPr>
          <w:rFonts w:eastAsiaTheme="minorEastAsia"/>
          <w:b/>
          <w:sz w:val="28"/>
          <w:szCs w:val="28"/>
        </w:rPr>
      </w:pPr>
      <w:r w:rsidRPr="007C476A">
        <w:rPr>
          <w:rFonts w:eastAsiaTheme="minorEastAsia"/>
          <w:b/>
          <w:sz w:val="28"/>
          <w:szCs w:val="28"/>
        </w:rPr>
        <w:t>Сельское хозяйство.</w:t>
      </w:r>
    </w:p>
    <w:p w:rsidR="007C476A" w:rsidRPr="007C476A" w:rsidRDefault="007C476A" w:rsidP="007C476A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7C476A">
        <w:rPr>
          <w:rFonts w:eastAsiaTheme="minorEastAsia"/>
          <w:sz w:val="28"/>
          <w:szCs w:val="28"/>
        </w:rPr>
        <w:t xml:space="preserve">При проведении сплошного обхода по учету личных подсобных хозяйств на территории городского поселения зарегистрировано  ЛПХ 335, из них: п. </w:t>
      </w:r>
      <w:proofErr w:type="gramStart"/>
      <w:r w:rsidRPr="007C476A">
        <w:rPr>
          <w:rFonts w:eastAsiaTheme="minorEastAsia"/>
          <w:sz w:val="28"/>
          <w:szCs w:val="28"/>
        </w:rPr>
        <w:t>Приамурский</w:t>
      </w:r>
      <w:proofErr w:type="gramEnd"/>
      <w:r w:rsidRPr="007C476A">
        <w:rPr>
          <w:rFonts w:eastAsiaTheme="minorEastAsia"/>
          <w:sz w:val="28"/>
          <w:szCs w:val="28"/>
        </w:rPr>
        <w:t xml:space="preserve"> – 192, с. им. Тельмана – 92, с. Владимировка – 51.</w:t>
      </w:r>
    </w:p>
    <w:p w:rsidR="007C476A" w:rsidRPr="007C476A" w:rsidRDefault="007C476A" w:rsidP="007C476A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7C476A">
        <w:rPr>
          <w:rFonts w:eastAsiaTheme="minorEastAsia"/>
          <w:sz w:val="28"/>
          <w:szCs w:val="28"/>
        </w:rPr>
        <w:t xml:space="preserve">Всего на территории поселения зарегистрировано: КРС 86, свиней 30, овцы 10, козы 26, птицы 936, кролики 30, пчелы 30. Кроме этого крестьянско-фермерские хозяйства Назарян, </w:t>
      </w:r>
      <w:proofErr w:type="spellStart"/>
      <w:r w:rsidRPr="007C476A">
        <w:rPr>
          <w:rFonts w:eastAsiaTheme="minorEastAsia"/>
          <w:sz w:val="28"/>
          <w:szCs w:val="28"/>
        </w:rPr>
        <w:t>Главацкий</w:t>
      </w:r>
      <w:proofErr w:type="spellEnd"/>
      <w:r w:rsidRPr="007C476A">
        <w:rPr>
          <w:rFonts w:eastAsiaTheme="minorEastAsia"/>
          <w:sz w:val="28"/>
          <w:szCs w:val="28"/>
        </w:rPr>
        <w:t xml:space="preserve">, </w:t>
      </w:r>
      <w:proofErr w:type="spellStart"/>
      <w:r w:rsidRPr="007C476A">
        <w:rPr>
          <w:rFonts w:eastAsiaTheme="minorEastAsia"/>
          <w:sz w:val="28"/>
          <w:szCs w:val="28"/>
        </w:rPr>
        <w:t>Хохуляк</w:t>
      </w:r>
      <w:proofErr w:type="spellEnd"/>
      <w:r w:rsidRPr="007C476A">
        <w:rPr>
          <w:rFonts w:eastAsiaTheme="minorEastAsia"/>
          <w:sz w:val="28"/>
          <w:szCs w:val="28"/>
        </w:rPr>
        <w:t xml:space="preserve"> насчитывают около 300 голов КРС, свиней 250,  овцы 15, козы 58, птицы 390, кролики 56.</w:t>
      </w:r>
    </w:p>
    <w:p w:rsidR="007C476A" w:rsidRPr="007C476A" w:rsidRDefault="007C476A" w:rsidP="007C476A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7C476A">
        <w:rPr>
          <w:rFonts w:eastAsiaTheme="minorEastAsia"/>
          <w:sz w:val="28"/>
          <w:szCs w:val="28"/>
        </w:rPr>
        <w:t xml:space="preserve">В 2018 году  владельцы личных подсобных хозяйств  городского поселения приняли участие в смотре-конкурсе на звание «Лучшее личное подсобное хозяйство Смидовичского муниципального района», победителем конкурса в пос. </w:t>
      </w:r>
      <w:proofErr w:type="gramStart"/>
      <w:r w:rsidRPr="007C476A">
        <w:rPr>
          <w:rFonts w:eastAsiaTheme="minorEastAsia"/>
          <w:sz w:val="28"/>
          <w:szCs w:val="28"/>
        </w:rPr>
        <w:t>Приамурский</w:t>
      </w:r>
      <w:proofErr w:type="gramEnd"/>
      <w:r w:rsidRPr="007C476A">
        <w:rPr>
          <w:rFonts w:eastAsiaTheme="minorEastAsia"/>
          <w:sz w:val="28"/>
          <w:szCs w:val="28"/>
        </w:rPr>
        <w:t xml:space="preserve">  признана  </w:t>
      </w:r>
      <w:proofErr w:type="spellStart"/>
      <w:r w:rsidRPr="007C476A">
        <w:rPr>
          <w:rFonts w:eastAsiaTheme="minorEastAsia"/>
          <w:sz w:val="28"/>
          <w:szCs w:val="28"/>
        </w:rPr>
        <w:t>Басаргина</w:t>
      </w:r>
      <w:proofErr w:type="spellEnd"/>
      <w:r w:rsidRPr="007C476A">
        <w:rPr>
          <w:rFonts w:eastAsiaTheme="minorEastAsia"/>
          <w:sz w:val="28"/>
          <w:szCs w:val="28"/>
        </w:rPr>
        <w:t xml:space="preserve"> Т.А., награждена ценным подарком главы Смидовичского муниципального района.</w:t>
      </w:r>
    </w:p>
    <w:p w:rsidR="007C476A" w:rsidRPr="007C476A" w:rsidRDefault="007C476A" w:rsidP="007C476A">
      <w:pPr>
        <w:ind w:firstLine="426"/>
        <w:jc w:val="both"/>
        <w:rPr>
          <w:sz w:val="28"/>
          <w:szCs w:val="28"/>
        </w:rPr>
      </w:pPr>
    </w:p>
    <w:p w:rsidR="007C476A" w:rsidRPr="007C476A" w:rsidRDefault="007C476A" w:rsidP="007C476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C476A">
        <w:rPr>
          <w:b/>
          <w:sz w:val="28"/>
          <w:szCs w:val="28"/>
        </w:rPr>
        <w:t>Подпрограмма 4.</w:t>
      </w:r>
    </w:p>
    <w:p w:rsidR="007C476A" w:rsidRPr="007C476A" w:rsidRDefault="007C476A" w:rsidP="007C476A">
      <w:pPr>
        <w:autoSpaceDE w:val="0"/>
        <w:autoSpaceDN w:val="0"/>
        <w:adjustRightInd w:val="0"/>
        <w:ind w:firstLine="708"/>
        <w:jc w:val="both"/>
        <w:rPr>
          <w:rFonts w:eastAsiaTheme="minorEastAsia"/>
          <w:b/>
          <w:sz w:val="28"/>
          <w:szCs w:val="28"/>
        </w:rPr>
      </w:pPr>
      <w:r w:rsidRPr="007C476A">
        <w:rPr>
          <w:rFonts w:eastAsiaTheme="minorEastAsia"/>
          <w:b/>
          <w:sz w:val="28"/>
          <w:szCs w:val="28"/>
        </w:rPr>
        <w:t xml:space="preserve">«Гармонизация межэтнических отношений и участие в профилактике экстремизма муниципального образования Приамурского </w:t>
      </w:r>
      <w:r w:rsidRPr="007C476A">
        <w:rPr>
          <w:rFonts w:eastAsiaTheme="minorEastAsia"/>
          <w:b/>
          <w:sz w:val="28"/>
          <w:szCs w:val="28"/>
        </w:rPr>
        <w:lastRenderedPageBreak/>
        <w:t xml:space="preserve">городского поселения  на 2019-2021 годы». Общий объем финансирования подпрограммы 13,00 тыс. рублей.  Процент реализации денежных средств по  МПП – 0. </w:t>
      </w:r>
    </w:p>
    <w:p w:rsidR="007C476A" w:rsidRPr="007C476A" w:rsidRDefault="007C476A" w:rsidP="007C476A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7C476A">
        <w:rPr>
          <w:rFonts w:eastAsiaTheme="minorEastAsia"/>
          <w:sz w:val="28"/>
          <w:szCs w:val="28"/>
        </w:rPr>
        <w:t>Основной задачей данной подпрограммы является содействие формированию и развитию  общероссийского гражданского патриотизма и солидарности, в целях реализации мероприятий подпрограммы на территории поселения  ежегодно проводятся  мероприятия, посвященные памятным датам, митинги, с возложением цветов при участии должностных лиц поселения, общественности, воспитанников дошкольных и общеобразовательных учреждений, Советом ветеранов, представителями казачества и жителями поселка.</w:t>
      </w:r>
    </w:p>
    <w:p w:rsidR="007C476A" w:rsidRPr="007C476A" w:rsidRDefault="007C476A" w:rsidP="007C476A">
      <w:pPr>
        <w:jc w:val="both"/>
        <w:rPr>
          <w:sz w:val="28"/>
          <w:szCs w:val="28"/>
        </w:rPr>
      </w:pPr>
      <w:r w:rsidRPr="007C476A">
        <w:rPr>
          <w:sz w:val="28"/>
          <w:szCs w:val="28"/>
        </w:rPr>
        <w:t xml:space="preserve"> </w:t>
      </w:r>
      <w:r w:rsidRPr="007C476A">
        <w:rPr>
          <w:sz w:val="28"/>
          <w:szCs w:val="28"/>
        </w:rPr>
        <w:tab/>
        <w:t xml:space="preserve">2 сентября 2018 года впервые на центральной площади поселка состоялось межрегиональное памятное мероприятие «Дорогами памяти» при поддержке </w:t>
      </w:r>
      <w:r w:rsidRPr="007C476A">
        <w:rPr>
          <w:sz w:val="28"/>
          <w:szCs w:val="28"/>
          <w:shd w:val="clear" w:color="auto" w:fill="FEFEFE"/>
        </w:rPr>
        <w:t>Общероссийского общественного движения по увековечению памяти погибших при защите Отечества «Поисковым движением России», которое было создано в апреле 2013 года и является самой крупной организацией, занимающейся полевой и архивной поисковой работой.</w:t>
      </w:r>
    </w:p>
    <w:p w:rsidR="007C476A" w:rsidRPr="007C476A" w:rsidRDefault="007C476A" w:rsidP="007C476A">
      <w:pPr>
        <w:ind w:firstLine="708"/>
        <w:jc w:val="both"/>
        <w:rPr>
          <w:b/>
          <w:bCs/>
          <w:sz w:val="28"/>
          <w:szCs w:val="28"/>
          <w:shd w:val="clear" w:color="auto" w:fill="FEFEFE"/>
        </w:rPr>
      </w:pPr>
      <w:r w:rsidRPr="007C476A">
        <w:rPr>
          <w:bCs/>
          <w:sz w:val="28"/>
          <w:szCs w:val="28"/>
          <w:shd w:val="clear" w:color="auto" w:fill="FEFEFE"/>
        </w:rPr>
        <w:t>По традиции, мероприятие, посвященное 73-ей годовщине окончания Второй мировой войны, началось с митинга, в котором приняли участие жители поселения, гости Хабаровского и Приморского края.</w:t>
      </w:r>
      <w:r w:rsidRPr="007C476A">
        <w:rPr>
          <w:b/>
          <w:bCs/>
          <w:sz w:val="28"/>
          <w:szCs w:val="28"/>
          <w:shd w:val="clear" w:color="auto" w:fill="FEFEFE"/>
        </w:rPr>
        <w:t xml:space="preserve"> </w:t>
      </w:r>
    </w:p>
    <w:p w:rsidR="007C476A" w:rsidRPr="007C476A" w:rsidRDefault="007C476A" w:rsidP="007C476A">
      <w:pPr>
        <w:ind w:firstLine="708"/>
        <w:jc w:val="both"/>
        <w:rPr>
          <w:sz w:val="28"/>
          <w:szCs w:val="28"/>
        </w:rPr>
      </w:pPr>
      <w:r w:rsidRPr="007C476A">
        <w:rPr>
          <w:bCs/>
          <w:sz w:val="28"/>
          <w:szCs w:val="28"/>
          <w:shd w:val="clear" w:color="auto" w:fill="FEFEFE"/>
        </w:rPr>
        <w:t>Далее</w:t>
      </w:r>
      <w:r w:rsidRPr="007C476A">
        <w:rPr>
          <w:b/>
          <w:bCs/>
          <w:sz w:val="28"/>
          <w:szCs w:val="28"/>
          <w:shd w:val="clear" w:color="auto" w:fill="FEFEFE"/>
        </w:rPr>
        <w:t xml:space="preserve">, </w:t>
      </w:r>
      <w:r w:rsidRPr="007C476A">
        <w:rPr>
          <w:spacing w:val="2"/>
          <w:sz w:val="28"/>
          <w:szCs w:val="28"/>
          <w:shd w:val="clear" w:color="auto" w:fill="FFFFFF"/>
        </w:rPr>
        <w:t xml:space="preserve"> на </w:t>
      </w:r>
      <w:proofErr w:type="gramStart"/>
      <w:r w:rsidRPr="007C476A">
        <w:rPr>
          <w:spacing w:val="2"/>
          <w:sz w:val="28"/>
          <w:szCs w:val="28"/>
          <w:shd w:val="clear" w:color="auto" w:fill="FFFFFF"/>
        </w:rPr>
        <w:t>интерактивных площадках, развернувшихся на площади Дома культуры представители военно-исторических клубов рассказывали</w:t>
      </w:r>
      <w:proofErr w:type="gramEnd"/>
      <w:r w:rsidRPr="007C476A">
        <w:rPr>
          <w:spacing w:val="2"/>
          <w:sz w:val="28"/>
          <w:szCs w:val="28"/>
          <w:shd w:val="clear" w:color="auto" w:fill="FFFFFF"/>
        </w:rPr>
        <w:t xml:space="preserve"> об элементах снаряжения бойцов Красной армии, провели мастер-класс на площадке для метания гранат. Представители военно-исторических клубов знакомили участников мероприятия с техническими характеристиками оружия Красной Армии и Армии Вермахта, рассказали об элементах боя с помощью штыка исторической винтовки Мосина. Все желающие смогли прикоснуться к музейным экспонатам образцов оружия военных лет.</w:t>
      </w:r>
    </w:p>
    <w:p w:rsidR="007C476A" w:rsidRPr="007C476A" w:rsidRDefault="007C476A" w:rsidP="007C476A">
      <w:pPr>
        <w:autoSpaceDE w:val="0"/>
        <w:autoSpaceDN w:val="0"/>
        <w:adjustRightInd w:val="0"/>
        <w:ind w:firstLine="708"/>
        <w:jc w:val="both"/>
        <w:rPr>
          <w:rFonts w:eastAsiaTheme="minorEastAsia"/>
          <w:bCs/>
          <w:sz w:val="28"/>
          <w:szCs w:val="28"/>
        </w:rPr>
      </w:pPr>
      <w:r w:rsidRPr="007C476A">
        <w:rPr>
          <w:rFonts w:eastAsiaTheme="minorEastAsia"/>
          <w:bCs/>
          <w:sz w:val="28"/>
          <w:szCs w:val="28"/>
        </w:rPr>
        <w:t>В День памяти жертв политических репрессий  Совет ветеранов поздравил на дому памятными подарками жителей Приамурского городского поселения.</w:t>
      </w:r>
    </w:p>
    <w:p w:rsidR="007C476A" w:rsidRPr="007C476A" w:rsidRDefault="007C476A" w:rsidP="007C476A">
      <w:pPr>
        <w:ind w:firstLine="708"/>
        <w:jc w:val="both"/>
        <w:rPr>
          <w:sz w:val="28"/>
          <w:szCs w:val="28"/>
        </w:rPr>
      </w:pPr>
      <w:r w:rsidRPr="007C476A">
        <w:rPr>
          <w:sz w:val="28"/>
          <w:szCs w:val="28"/>
        </w:rPr>
        <w:t>В канун Дня народного единства  в Доме культуры п. Приамурский для школьников была организованна конкурсная программа «Россияне собирайтесь воедино!», которая началась с экскурса в историю праздника. Участники мероприятия награждены  призами.</w:t>
      </w:r>
    </w:p>
    <w:p w:rsidR="007C476A" w:rsidRPr="007C476A" w:rsidRDefault="007C476A" w:rsidP="007C476A">
      <w:pPr>
        <w:ind w:firstLine="708"/>
        <w:jc w:val="both"/>
        <w:rPr>
          <w:sz w:val="28"/>
          <w:szCs w:val="28"/>
        </w:rPr>
      </w:pPr>
      <w:r w:rsidRPr="007C476A">
        <w:rPr>
          <w:sz w:val="28"/>
          <w:szCs w:val="28"/>
        </w:rPr>
        <w:t xml:space="preserve">В целях реализации всех задач подпрограммы, будут разработаны  и включены мероприятия, проводимые на базе филиалов библиотек МКУ «Центра культуры и досуга»  в пос. </w:t>
      </w:r>
      <w:proofErr w:type="gramStart"/>
      <w:r w:rsidRPr="007C476A">
        <w:rPr>
          <w:sz w:val="28"/>
          <w:szCs w:val="28"/>
        </w:rPr>
        <w:t>Приамурский</w:t>
      </w:r>
      <w:proofErr w:type="gramEnd"/>
      <w:r w:rsidRPr="007C476A">
        <w:rPr>
          <w:sz w:val="28"/>
          <w:szCs w:val="28"/>
        </w:rPr>
        <w:t xml:space="preserve"> и с. им. Тельмана.</w:t>
      </w:r>
    </w:p>
    <w:p w:rsidR="007C476A" w:rsidRPr="007C476A" w:rsidRDefault="007C476A" w:rsidP="007C476A">
      <w:pPr>
        <w:ind w:firstLine="708"/>
        <w:jc w:val="both"/>
        <w:rPr>
          <w:sz w:val="28"/>
          <w:szCs w:val="28"/>
        </w:rPr>
      </w:pPr>
    </w:p>
    <w:p w:rsidR="004B0DA4" w:rsidRDefault="007C476A" w:rsidP="007C476A">
      <w:pPr>
        <w:ind w:firstLine="708"/>
        <w:jc w:val="center"/>
        <w:rPr>
          <w:b/>
          <w:sz w:val="28"/>
          <w:szCs w:val="28"/>
        </w:rPr>
      </w:pPr>
      <w:r w:rsidRPr="007C476A">
        <w:rPr>
          <w:b/>
          <w:sz w:val="28"/>
          <w:szCs w:val="28"/>
        </w:rPr>
        <w:t xml:space="preserve">Работа жилищной комиссии </w:t>
      </w:r>
    </w:p>
    <w:p w:rsidR="007C476A" w:rsidRPr="007C476A" w:rsidRDefault="007C476A" w:rsidP="007C476A">
      <w:pPr>
        <w:ind w:firstLine="708"/>
        <w:jc w:val="center"/>
        <w:rPr>
          <w:b/>
          <w:sz w:val="28"/>
          <w:szCs w:val="28"/>
        </w:rPr>
      </w:pPr>
      <w:r w:rsidRPr="007C476A">
        <w:rPr>
          <w:b/>
          <w:sz w:val="28"/>
          <w:szCs w:val="28"/>
        </w:rPr>
        <w:t>при администрации городского поселения</w:t>
      </w:r>
    </w:p>
    <w:p w:rsidR="007C476A" w:rsidRPr="007C476A" w:rsidRDefault="007C476A" w:rsidP="007C476A">
      <w:pPr>
        <w:ind w:firstLine="567"/>
        <w:jc w:val="both"/>
        <w:rPr>
          <w:b/>
          <w:sz w:val="28"/>
          <w:szCs w:val="28"/>
        </w:rPr>
      </w:pPr>
    </w:p>
    <w:p w:rsidR="007C476A" w:rsidRPr="007C476A" w:rsidRDefault="007C476A" w:rsidP="007C476A">
      <w:pPr>
        <w:ind w:firstLine="567"/>
        <w:rPr>
          <w:color w:val="000000"/>
          <w:sz w:val="28"/>
          <w:szCs w:val="28"/>
        </w:rPr>
      </w:pPr>
      <w:r w:rsidRPr="007C476A">
        <w:rPr>
          <w:color w:val="000000"/>
          <w:sz w:val="28"/>
          <w:szCs w:val="28"/>
        </w:rPr>
        <w:t>За отчетный период  на рассмотрение Жилищной комиссией  поступило 16 заявлений от граждан,  в том числе:</w:t>
      </w:r>
    </w:p>
    <w:p w:rsidR="007C476A" w:rsidRPr="007C476A" w:rsidRDefault="007C476A" w:rsidP="007C476A">
      <w:pPr>
        <w:ind w:firstLine="567"/>
        <w:jc w:val="both"/>
        <w:rPr>
          <w:color w:val="000000"/>
          <w:sz w:val="28"/>
          <w:szCs w:val="28"/>
        </w:rPr>
      </w:pPr>
      <w:r w:rsidRPr="007C476A">
        <w:rPr>
          <w:color w:val="000000"/>
          <w:sz w:val="28"/>
          <w:szCs w:val="28"/>
        </w:rPr>
        <w:t xml:space="preserve">- 5 заявлений  по вопросу  признания </w:t>
      </w:r>
      <w:proofErr w:type="gramStart"/>
      <w:r w:rsidRPr="007C476A">
        <w:rPr>
          <w:color w:val="000000"/>
          <w:sz w:val="28"/>
          <w:szCs w:val="28"/>
        </w:rPr>
        <w:t>нуждающимися</w:t>
      </w:r>
      <w:proofErr w:type="gramEnd"/>
      <w:r w:rsidRPr="007C476A">
        <w:rPr>
          <w:color w:val="000000"/>
          <w:sz w:val="28"/>
          <w:szCs w:val="28"/>
        </w:rPr>
        <w:t xml:space="preserve"> в жилом помещении и постановке на учет. По результатам рассмотрения: 3 заявления </w:t>
      </w:r>
      <w:r w:rsidRPr="007C476A">
        <w:rPr>
          <w:color w:val="000000"/>
          <w:sz w:val="28"/>
          <w:szCs w:val="28"/>
        </w:rPr>
        <w:lastRenderedPageBreak/>
        <w:t>рассмотрено положительно, 2 гражданам отказано по основаниям, предусмотренным Жилищным Кодексом Российской Федерации.</w:t>
      </w:r>
    </w:p>
    <w:p w:rsidR="007C476A" w:rsidRPr="007C476A" w:rsidRDefault="007C476A" w:rsidP="007C476A">
      <w:pPr>
        <w:ind w:firstLine="567"/>
        <w:jc w:val="both"/>
        <w:rPr>
          <w:color w:val="000000"/>
          <w:sz w:val="28"/>
          <w:szCs w:val="28"/>
        </w:rPr>
      </w:pPr>
      <w:r w:rsidRPr="007C476A">
        <w:rPr>
          <w:color w:val="000000"/>
          <w:sz w:val="28"/>
          <w:szCs w:val="28"/>
        </w:rPr>
        <w:t>- 7 заявлений о заключении договора социального найма.  По результатам рассмотрения: 3 договора заключено на основании ордера на вселение  и  4 гражданам отказано, в связи с отсутствием оснований и подтверждающих документов.</w:t>
      </w:r>
    </w:p>
    <w:p w:rsidR="007C476A" w:rsidRPr="007C476A" w:rsidRDefault="007C476A" w:rsidP="007C476A">
      <w:pPr>
        <w:ind w:firstLine="567"/>
        <w:jc w:val="both"/>
        <w:rPr>
          <w:color w:val="000000"/>
          <w:sz w:val="28"/>
          <w:szCs w:val="28"/>
        </w:rPr>
      </w:pPr>
      <w:r w:rsidRPr="007C476A">
        <w:rPr>
          <w:color w:val="000000"/>
          <w:sz w:val="28"/>
          <w:szCs w:val="28"/>
        </w:rPr>
        <w:t xml:space="preserve"> - 3 заявления о  внесении изменений в договор социального найма,  в связи с изменением состава  семьи. Рассмотрены положительно.</w:t>
      </w:r>
    </w:p>
    <w:p w:rsidR="007C476A" w:rsidRPr="007C476A" w:rsidRDefault="007C476A" w:rsidP="007C476A">
      <w:pPr>
        <w:ind w:firstLine="567"/>
        <w:jc w:val="both"/>
        <w:rPr>
          <w:color w:val="000000"/>
          <w:sz w:val="28"/>
          <w:szCs w:val="28"/>
        </w:rPr>
      </w:pPr>
      <w:r w:rsidRPr="007C476A">
        <w:rPr>
          <w:color w:val="000000"/>
          <w:sz w:val="28"/>
          <w:szCs w:val="28"/>
        </w:rPr>
        <w:t>- 1 заявление о предоставлении жилого помещения специализированного фонда маневренного назначения. Рассмотрено положительно.</w:t>
      </w:r>
    </w:p>
    <w:p w:rsidR="007C476A" w:rsidRPr="007C476A" w:rsidRDefault="007C476A" w:rsidP="007C476A">
      <w:pPr>
        <w:ind w:firstLine="567"/>
        <w:jc w:val="both"/>
        <w:rPr>
          <w:color w:val="000000"/>
          <w:sz w:val="28"/>
          <w:szCs w:val="28"/>
        </w:rPr>
      </w:pPr>
      <w:r w:rsidRPr="007C476A">
        <w:rPr>
          <w:color w:val="000000"/>
          <w:sz w:val="28"/>
          <w:szCs w:val="28"/>
        </w:rPr>
        <w:t xml:space="preserve"> </w:t>
      </w:r>
      <w:proofErr w:type="gramStart"/>
      <w:r w:rsidRPr="007C476A">
        <w:rPr>
          <w:color w:val="000000"/>
          <w:sz w:val="28"/>
          <w:szCs w:val="28"/>
        </w:rPr>
        <w:t>За отчетный период, снято 9 семей с учета граждан, признанных ранее  нуждающимися в жилых помещения по основаниям, предусмотренным Жилищным кодексом РСФСР и Жилищным кодексом Российской Федерации.</w:t>
      </w:r>
      <w:proofErr w:type="gramEnd"/>
    </w:p>
    <w:p w:rsidR="007C476A" w:rsidRPr="007C476A" w:rsidRDefault="007C476A" w:rsidP="007C476A">
      <w:pPr>
        <w:ind w:firstLine="567"/>
        <w:jc w:val="both"/>
        <w:rPr>
          <w:color w:val="000000"/>
          <w:sz w:val="28"/>
          <w:szCs w:val="28"/>
        </w:rPr>
      </w:pPr>
      <w:r w:rsidRPr="007C476A">
        <w:rPr>
          <w:color w:val="000000"/>
          <w:sz w:val="28"/>
          <w:szCs w:val="28"/>
        </w:rPr>
        <w:t xml:space="preserve">В 2018 году было предоставлено одно муниципальное жилое помещение маневренного фонда в пос. </w:t>
      </w:r>
      <w:proofErr w:type="gramStart"/>
      <w:r w:rsidRPr="007C476A">
        <w:rPr>
          <w:color w:val="000000"/>
          <w:sz w:val="28"/>
          <w:szCs w:val="28"/>
        </w:rPr>
        <w:t>Приамурский</w:t>
      </w:r>
      <w:proofErr w:type="gramEnd"/>
      <w:r w:rsidRPr="007C476A">
        <w:rPr>
          <w:color w:val="000000"/>
          <w:sz w:val="28"/>
          <w:szCs w:val="28"/>
        </w:rPr>
        <w:t xml:space="preserve">  и  одно муниципальное  жилое помещение  предоставлено по договору социального найма.</w:t>
      </w:r>
    </w:p>
    <w:p w:rsidR="007C476A" w:rsidRPr="007C476A" w:rsidRDefault="007C476A" w:rsidP="007C476A">
      <w:pPr>
        <w:ind w:firstLine="567"/>
        <w:jc w:val="both"/>
        <w:rPr>
          <w:color w:val="000000"/>
          <w:sz w:val="28"/>
          <w:szCs w:val="28"/>
        </w:rPr>
      </w:pPr>
      <w:r w:rsidRPr="007C476A">
        <w:rPr>
          <w:color w:val="000000"/>
          <w:sz w:val="28"/>
          <w:szCs w:val="28"/>
        </w:rPr>
        <w:t xml:space="preserve">По состоянию на 31 декабря 2018 года  в списке очередников, признанных нуждающимися в предоставлении жилых помещений состоит 37 семей (85 человек), в том числе  4 многодетных семьи, 5 семей участников </w:t>
      </w:r>
      <w:r w:rsidRPr="007C476A">
        <w:rPr>
          <w:rFonts w:eastAsia="Calibri"/>
          <w:sz w:val="28"/>
          <w:szCs w:val="28"/>
          <w:lang w:eastAsia="en-US"/>
        </w:rPr>
        <w:t>подпрограммы  «Обеспечение жильем молодых семей» федеральной целевой программы «Жилище» на 2015 – 2020 годы.</w:t>
      </w:r>
      <w:r w:rsidRPr="007C476A">
        <w:rPr>
          <w:color w:val="000000"/>
          <w:sz w:val="28"/>
          <w:szCs w:val="28"/>
        </w:rPr>
        <w:t xml:space="preserve"> </w:t>
      </w:r>
    </w:p>
    <w:p w:rsidR="007C476A" w:rsidRPr="007C476A" w:rsidRDefault="007C476A" w:rsidP="007C476A">
      <w:pPr>
        <w:ind w:firstLine="720"/>
        <w:jc w:val="center"/>
        <w:rPr>
          <w:b/>
          <w:sz w:val="28"/>
          <w:szCs w:val="28"/>
        </w:rPr>
      </w:pPr>
    </w:p>
    <w:p w:rsidR="004B0DA4" w:rsidRDefault="007C476A" w:rsidP="007C476A">
      <w:pPr>
        <w:ind w:firstLine="720"/>
        <w:jc w:val="center"/>
        <w:rPr>
          <w:b/>
          <w:sz w:val="28"/>
          <w:szCs w:val="28"/>
        </w:rPr>
      </w:pPr>
      <w:r w:rsidRPr="007C476A">
        <w:rPr>
          <w:b/>
          <w:sz w:val="28"/>
          <w:szCs w:val="28"/>
        </w:rPr>
        <w:t>Работа Совета профилактики правонарушений</w:t>
      </w:r>
    </w:p>
    <w:p w:rsidR="007C476A" w:rsidRPr="007C476A" w:rsidRDefault="007C476A" w:rsidP="007C476A">
      <w:pPr>
        <w:ind w:firstLine="720"/>
        <w:jc w:val="center"/>
        <w:rPr>
          <w:b/>
          <w:sz w:val="28"/>
          <w:szCs w:val="28"/>
        </w:rPr>
      </w:pPr>
      <w:r w:rsidRPr="007C476A">
        <w:rPr>
          <w:b/>
          <w:sz w:val="28"/>
          <w:szCs w:val="28"/>
        </w:rPr>
        <w:t xml:space="preserve"> администрации Приамурского городского поселения</w:t>
      </w:r>
    </w:p>
    <w:p w:rsidR="007C476A" w:rsidRPr="007C476A" w:rsidRDefault="007C476A" w:rsidP="007C476A"/>
    <w:p w:rsidR="007C476A" w:rsidRPr="007C476A" w:rsidRDefault="007C476A" w:rsidP="007C476A">
      <w:pPr>
        <w:tabs>
          <w:tab w:val="left" w:pos="356"/>
        </w:tabs>
        <w:jc w:val="both"/>
        <w:rPr>
          <w:sz w:val="28"/>
          <w:szCs w:val="28"/>
        </w:rPr>
      </w:pPr>
      <w:r w:rsidRPr="007C476A">
        <w:rPr>
          <w:i/>
          <w:sz w:val="28"/>
          <w:szCs w:val="28"/>
        </w:rPr>
        <w:t xml:space="preserve">   </w:t>
      </w:r>
      <w:r w:rsidRPr="007C476A">
        <w:rPr>
          <w:sz w:val="28"/>
          <w:szCs w:val="28"/>
        </w:rPr>
        <w:tab/>
      </w:r>
      <w:r w:rsidRPr="007C476A">
        <w:rPr>
          <w:sz w:val="28"/>
          <w:szCs w:val="28"/>
        </w:rPr>
        <w:tab/>
      </w:r>
      <w:r w:rsidRPr="007C476A">
        <w:rPr>
          <w:sz w:val="28"/>
          <w:szCs w:val="28"/>
        </w:rPr>
        <w:tab/>
        <w:t xml:space="preserve">Специалисты отдела, как субъекты профилактики правонарушений, ежемесячно принимают  участие в заседаниях комиссии по делам несовершеннолетних, а также в мероприятиях по </w:t>
      </w:r>
      <w:r w:rsidRPr="007C476A">
        <w:rPr>
          <w:rFonts w:eastAsia="Calibri"/>
          <w:sz w:val="28"/>
          <w:szCs w:val="28"/>
        </w:rPr>
        <w:t xml:space="preserve">оказанию содействия органам опеки и попечительства в рейдах по неблагополучным семьям </w:t>
      </w:r>
      <w:r w:rsidRPr="007C476A">
        <w:rPr>
          <w:sz w:val="28"/>
          <w:szCs w:val="28"/>
        </w:rPr>
        <w:t>на территории городского поселения. За отчетный период проведено 9  рейдов по местам, в которых, в ночное время не допускается нахождение детей без сопровождения родителей или лиц, осуществляющих мероприятия с участием детей.</w:t>
      </w:r>
      <w:r w:rsidRPr="007C476A">
        <w:rPr>
          <w:color w:val="000000"/>
          <w:sz w:val="28"/>
          <w:szCs w:val="28"/>
        </w:rPr>
        <w:t xml:space="preserve"> 11 заседаний Совета профилактики правонарушений.</w:t>
      </w:r>
    </w:p>
    <w:p w:rsidR="007C476A" w:rsidRPr="007C476A" w:rsidRDefault="007C476A" w:rsidP="007C476A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7C476A">
        <w:rPr>
          <w:rFonts w:eastAsia="Calibri"/>
          <w:sz w:val="28"/>
          <w:szCs w:val="28"/>
        </w:rPr>
        <w:tab/>
      </w:r>
      <w:r w:rsidRPr="007C476A">
        <w:rPr>
          <w:sz w:val="28"/>
          <w:szCs w:val="28"/>
        </w:rPr>
        <w:t xml:space="preserve"> При посещении неблагополучных семей и </w:t>
      </w:r>
      <w:proofErr w:type="gramStart"/>
      <w:r w:rsidRPr="007C476A">
        <w:rPr>
          <w:sz w:val="28"/>
          <w:szCs w:val="28"/>
        </w:rPr>
        <w:t>семей, требующих особо контроля составляются</w:t>
      </w:r>
      <w:proofErr w:type="gramEnd"/>
      <w:r w:rsidRPr="007C476A">
        <w:rPr>
          <w:sz w:val="28"/>
          <w:szCs w:val="28"/>
        </w:rPr>
        <w:t xml:space="preserve"> акты обследования жилищно-бытовых условий. Специалисты администрации тесно р</w:t>
      </w:r>
      <w:r w:rsidRPr="007C476A">
        <w:rPr>
          <w:rFonts w:eastAsia="Calibri"/>
          <w:sz w:val="28"/>
          <w:szCs w:val="28"/>
        </w:rPr>
        <w:t xml:space="preserve">аботают с фондом «Дети ЕАО», который по заявкам выделяет в неблагополучные и многодетные семьи одежду, обувь, школьные принадлежности. </w:t>
      </w:r>
    </w:p>
    <w:p w:rsidR="007C476A" w:rsidRPr="007C476A" w:rsidRDefault="007C476A" w:rsidP="007C476A">
      <w:pPr>
        <w:tabs>
          <w:tab w:val="left" w:pos="0"/>
        </w:tabs>
        <w:jc w:val="both"/>
        <w:rPr>
          <w:sz w:val="28"/>
          <w:szCs w:val="28"/>
        </w:rPr>
      </w:pPr>
      <w:r w:rsidRPr="007C476A">
        <w:rPr>
          <w:color w:val="FF0000"/>
          <w:sz w:val="28"/>
          <w:szCs w:val="28"/>
        </w:rPr>
        <w:tab/>
      </w:r>
      <w:r w:rsidRPr="007C476A">
        <w:rPr>
          <w:sz w:val="28"/>
          <w:szCs w:val="28"/>
        </w:rPr>
        <w:t xml:space="preserve">На профилактическом учете УУП и ПДН  ОМВД России по </w:t>
      </w:r>
      <w:proofErr w:type="spellStart"/>
      <w:r w:rsidRPr="007C476A">
        <w:rPr>
          <w:sz w:val="28"/>
          <w:szCs w:val="28"/>
        </w:rPr>
        <w:t>Смидовичскому</w:t>
      </w:r>
      <w:proofErr w:type="spellEnd"/>
      <w:r w:rsidRPr="007C476A">
        <w:rPr>
          <w:sz w:val="28"/>
          <w:szCs w:val="28"/>
        </w:rPr>
        <w:t xml:space="preserve"> району состоит: пос. </w:t>
      </w:r>
      <w:proofErr w:type="gramStart"/>
      <w:r w:rsidRPr="007C476A">
        <w:rPr>
          <w:sz w:val="28"/>
          <w:szCs w:val="28"/>
        </w:rPr>
        <w:t>Приамурский</w:t>
      </w:r>
      <w:proofErr w:type="gramEnd"/>
      <w:r w:rsidRPr="007C476A">
        <w:rPr>
          <w:sz w:val="28"/>
          <w:szCs w:val="28"/>
        </w:rPr>
        <w:t xml:space="preserve"> - 8 детей, 13 семей; с. им. Тельмана – 4 детей, 6 семей.</w:t>
      </w:r>
    </w:p>
    <w:p w:rsidR="007C476A" w:rsidRPr="007C476A" w:rsidRDefault="007C476A" w:rsidP="007C476A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7C476A">
        <w:rPr>
          <w:rFonts w:eastAsia="Calibri"/>
          <w:sz w:val="28"/>
          <w:szCs w:val="28"/>
        </w:rPr>
        <w:tab/>
        <w:t>В 2018 году администрацией городского поселения совместно с  ОГБУ «Центр социального обслуживания» в рамках акции «Помоги собраться в школу» была оказана помощь в виде канцелярских товаров трем малоимущим  семьям. О</w:t>
      </w:r>
      <w:r w:rsidRPr="007C476A">
        <w:rPr>
          <w:sz w:val="28"/>
          <w:szCs w:val="28"/>
        </w:rPr>
        <w:t xml:space="preserve">казана материальная помощь  из приходов храмов </w:t>
      </w:r>
      <w:r w:rsidRPr="007C476A">
        <w:rPr>
          <w:sz w:val="28"/>
          <w:szCs w:val="28"/>
        </w:rPr>
        <w:lastRenderedPageBreak/>
        <w:t>города Хабаровска: «</w:t>
      </w:r>
      <w:proofErr w:type="spellStart"/>
      <w:r w:rsidRPr="007C476A">
        <w:rPr>
          <w:sz w:val="28"/>
          <w:szCs w:val="28"/>
        </w:rPr>
        <w:t>Свято-Елизаветенского</w:t>
      </w:r>
      <w:proofErr w:type="spellEnd"/>
      <w:r w:rsidRPr="007C476A">
        <w:rPr>
          <w:sz w:val="28"/>
          <w:szCs w:val="28"/>
        </w:rPr>
        <w:t xml:space="preserve">», «Серафима </w:t>
      </w:r>
      <w:proofErr w:type="spellStart"/>
      <w:r w:rsidRPr="007C476A">
        <w:rPr>
          <w:sz w:val="28"/>
          <w:szCs w:val="28"/>
        </w:rPr>
        <w:t>Саровского</w:t>
      </w:r>
      <w:proofErr w:type="spellEnd"/>
      <w:r w:rsidRPr="007C476A">
        <w:rPr>
          <w:sz w:val="28"/>
          <w:szCs w:val="28"/>
        </w:rPr>
        <w:t>»,  «</w:t>
      </w:r>
      <w:proofErr w:type="spellStart"/>
      <w:r w:rsidRPr="007C476A">
        <w:rPr>
          <w:sz w:val="28"/>
          <w:szCs w:val="28"/>
        </w:rPr>
        <w:t>Христорождественскому</w:t>
      </w:r>
      <w:proofErr w:type="spellEnd"/>
      <w:r w:rsidRPr="007C476A">
        <w:rPr>
          <w:sz w:val="28"/>
          <w:szCs w:val="28"/>
        </w:rPr>
        <w:t>» «Александра Невского».</w:t>
      </w:r>
    </w:p>
    <w:p w:rsidR="007C476A" w:rsidRPr="007C476A" w:rsidRDefault="007C476A" w:rsidP="007C476A">
      <w:pPr>
        <w:ind w:firstLine="708"/>
        <w:jc w:val="both"/>
        <w:rPr>
          <w:sz w:val="28"/>
          <w:szCs w:val="28"/>
        </w:rPr>
      </w:pPr>
      <w:r w:rsidRPr="007C476A">
        <w:rPr>
          <w:sz w:val="28"/>
          <w:szCs w:val="28"/>
        </w:rPr>
        <w:t>В течени</w:t>
      </w:r>
      <w:proofErr w:type="gramStart"/>
      <w:r w:rsidRPr="007C476A">
        <w:rPr>
          <w:sz w:val="28"/>
          <w:szCs w:val="28"/>
        </w:rPr>
        <w:t>и</w:t>
      </w:r>
      <w:proofErr w:type="gramEnd"/>
      <w:r w:rsidRPr="007C476A">
        <w:rPr>
          <w:sz w:val="28"/>
          <w:szCs w:val="28"/>
        </w:rPr>
        <w:t>  отчетного периода составлено 11 протоколов об административных правонарушениях предусмотренных законом   Еврейской автономной области от 23.06.2010 № 781-ОЗ «Об административных правонарушениях». По результатам составленных  протоколов наложены административные штрафы  на 2 граждан (2500 т.р.) по шести протоколам вынесены предупреждения, 2 протокола направлены на доработку.</w:t>
      </w:r>
    </w:p>
    <w:p w:rsidR="007C476A" w:rsidRPr="007C476A" w:rsidRDefault="007C476A" w:rsidP="007C476A">
      <w:pPr>
        <w:ind w:firstLine="708"/>
        <w:jc w:val="both"/>
        <w:rPr>
          <w:color w:val="000000"/>
          <w:sz w:val="28"/>
          <w:szCs w:val="28"/>
        </w:rPr>
      </w:pPr>
      <w:r w:rsidRPr="007C476A">
        <w:rPr>
          <w:color w:val="000000"/>
          <w:sz w:val="28"/>
          <w:szCs w:val="28"/>
        </w:rPr>
        <w:t>Анализ правонарушений по материалам КУСП (книга учета сообщений и происшествий) отделения полиции дислокации в пос. Николаевка  направленных в администрацию показывает, что  чаще всего допускаются правонарушения по статьям закона: «Нарушение тишины и покоя граждан» и «Нарушение правил содержания домашних животных».</w:t>
      </w:r>
    </w:p>
    <w:p w:rsidR="007C476A" w:rsidRPr="007C476A" w:rsidRDefault="007C476A" w:rsidP="007C476A">
      <w:pPr>
        <w:ind w:firstLine="708"/>
        <w:jc w:val="both"/>
        <w:rPr>
          <w:sz w:val="28"/>
          <w:szCs w:val="28"/>
        </w:rPr>
      </w:pPr>
      <w:proofErr w:type="gramStart"/>
      <w:r w:rsidRPr="007C476A">
        <w:rPr>
          <w:sz w:val="28"/>
          <w:szCs w:val="28"/>
        </w:rPr>
        <w:t xml:space="preserve">19 сентября 2018 года в рамках операции «Жилой сектор» были проведены рейдовые мероприятия совместно с Управлением по опеке и попечительству ЕАО, ОМВД России по </w:t>
      </w:r>
      <w:proofErr w:type="spellStart"/>
      <w:r w:rsidRPr="007C476A">
        <w:rPr>
          <w:sz w:val="28"/>
          <w:szCs w:val="28"/>
        </w:rPr>
        <w:t>Смидовичскому</w:t>
      </w:r>
      <w:proofErr w:type="spellEnd"/>
      <w:r w:rsidRPr="007C476A">
        <w:rPr>
          <w:sz w:val="28"/>
          <w:szCs w:val="28"/>
        </w:rPr>
        <w:t xml:space="preserve"> району, «Социально-реабилитационным центром для несовершеннолетних», были обследованы семьи, состоящие на учете у субъектов профилактики, а также несовершеннолетние, состоящие на учете, по итогам рейда: в с. им. Тельмана обследовано 3 семьи, в них воспитывается 5 детей</w:t>
      </w:r>
      <w:proofErr w:type="gramEnd"/>
      <w:r w:rsidRPr="007C476A">
        <w:rPr>
          <w:sz w:val="28"/>
          <w:szCs w:val="28"/>
        </w:rPr>
        <w:t xml:space="preserve">, 1 ребенок изъят и помещен ОГБУЗ «Николаевская районная больница», один ребенок направлен в </w:t>
      </w:r>
      <w:proofErr w:type="spellStart"/>
      <w:r w:rsidRPr="007C476A">
        <w:rPr>
          <w:sz w:val="28"/>
          <w:szCs w:val="28"/>
        </w:rPr>
        <w:t>реалибитационный</w:t>
      </w:r>
      <w:proofErr w:type="spellEnd"/>
      <w:r w:rsidRPr="007C476A">
        <w:rPr>
          <w:sz w:val="28"/>
          <w:szCs w:val="28"/>
        </w:rPr>
        <w:t xml:space="preserve"> центр; пос. Приамурский обследовано 5 семей, в которых воспитывается 9 детей.</w:t>
      </w:r>
    </w:p>
    <w:p w:rsidR="007C476A" w:rsidRPr="007C476A" w:rsidRDefault="007C476A" w:rsidP="007C476A">
      <w:pPr>
        <w:jc w:val="both"/>
        <w:rPr>
          <w:color w:val="000000"/>
          <w:sz w:val="28"/>
          <w:szCs w:val="28"/>
        </w:rPr>
      </w:pPr>
      <w:r w:rsidRPr="007C476A">
        <w:rPr>
          <w:color w:val="000000"/>
          <w:sz w:val="28"/>
          <w:szCs w:val="28"/>
        </w:rPr>
        <w:t> </w:t>
      </w:r>
      <w:r w:rsidRPr="007C476A">
        <w:rPr>
          <w:color w:val="000000"/>
          <w:sz w:val="28"/>
          <w:szCs w:val="28"/>
        </w:rPr>
        <w:tab/>
        <w:t>По итогам работы 2018 года администрация Приамурского городского поселения в шестой раз стала победителем смотра-конкурса на лучшую  организацию работы по профилактике правонарушений и преступлений среди  администраций городских, сельских поселений Смидовичского муниципального района».</w:t>
      </w:r>
    </w:p>
    <w:p w:rsidR="007C476A" w:rsidRPr="007C476A" w:rsidRDefault="007C476A" w:rsidP="007C476A"/>
    <w:p w:rsidR="007C476A" w:rsidRPr="007C476A" w:rsidRDefault="007C476A" w:rsidP="007C476A">
      <w:pPr>
        <w:rPr>
          <w:sz w:val="28"/>
          <w:szCs w:val="28"/>
          <w:shd w:val="clear" w:color="auto" w:fill="FFFFFF"/>
        </w:rPr>
      </w:pPr>
    </w:p>
    <w:p w:rsidR="007C476A" w:rsidRPr="007C476A" w:rsidRDefault="007C476A" w:rsidP="007C476A">
      <w:pPr>
        <w:jc w:val="center"/>
        <w:rPr>
          <w:b/>
          <w:sz w:val="28"/>
          <w:szCs w:val="28"/>
        </w:rPr>
      </w:pPr>
      <w:r w:rsidRPr="007C476A">
        <w:rPr>
          <w:b/>
          <w:sz w:val="28"/>
          <w:szCs w:val="28"/>
        </w:rPr>
        <w:t>Информация о выплатах гражданам, пострадавших в  чрезвычайной ситуации, возникшей в результате взрыва бытового газа, произошедшего 06 ноября 2018 года на территории муниципального образования «Приамурское городское поселение» Смидовичского муниципального района Еврейской автономной области,  по адресу: пос. Приамурский, ул. Островского, дом 12</w:t>
      </w:r>
    </w:p>
    <w:p w:rsidR="007C476A" w:rsidRPr="007C476A" w:rsidRDefault="007C476A" w:rsidP="007C476A">
      <w:pPr>
        <w:rPr>
          <w:b/>
          <w:sz w:val="28"/>
          <w:szCs w:val="28"/>
        </w:rPr>
      </w:pPr>
    </w:p>
    <w:p w:rsidR="007C476A" w:rsidRPr="007C476A" w:rsidRDefault="007C476A" w:rsidP="007C476A">
      <w:pPr>
        <w:jc w:val="both"/>
        <w:rPr>
          <w:sz w:val="28"/>
          <w:szCs w:val="28"/>
        </w:rPr>
      </w:pPr>
      <w:r w:rsidRPr="007C476A">
        <w:rPr>
          <w:b/>
          <w:sz w:val="28"/>
          <w:szCs w:val="28"/>
        </w:rPr>
        <w:tab/>
      </w:r>
      <w:r w:rsidRPr="007C476A">
        <w:rPr>
          <w:sz w:val="28"/>
          <w:szCs w:val="28"/>
        </w:rPr>
        <w:t>В результате взрыва бытового газа пострадало 169 человек, в том числе жителей 2 и 3 подъездов – 87 человек.</w:t>
      </w:r>
    </w:p>
    <w:p w:rsidR="007C476A" w:rsidRPr="007C476A" w:rsidRDefault="007C476A" w:rsidP="007C476A">
      <w:pPr>
        <w:ind w:firstLine="708"/>
        <w:jc w:val="both"/>
        <w:rPr>
          <w:sz w:val="28"/>
          <w:szCs w:val="28"/>
        </w:rPr>
      </w:pPr>
      <w:r w:rsidRPr="007C476A">
        <w:rPr>
          <w:sz w:val="28"/>
          <w:szCs w:val="28"/>
        </w:rPr>
        <w:t>Произведены следующие денежные  выплаты из местного и  областного бюджета:</w:t>
      </w:r>
    </w:p>
    <w:p w:rsidR="007C476A" w:rsidRPr="007C476A" w:rsidRDefault="007C476A" w:rsidP="007C476A">
      <w:pPr>
        <w:jc w:val="both"/>
        <w:rPr>
          <w:sz w:val="28"/>
          <w:szCs w:val="28"/>
        </w:rPr>
      </w:pPr>
      <w:r w:rsidRPr="007C476A">
        <w:rPr>
          <w:sz w:val="28"/>
          <w:szCs w:val="28"/>
        </w:rPr>
        <w:tab/>
        <w:t>- за частичную утрату имущества произведена выплата  21 пострадавшим в размере 20 тыс. руб.;</w:t>
      </w:r>
    </w:p>
    <w:p w:rsidR="007C476A" w:rsidRPr="007C476A" w:rsidRDefault="007C476A" w:rsidP="007C476A">
      <w:pPr>
        <w:jc w:val="both"/>
        <w:rPr>
          <w:sz w:val="28"/>
          <w:szCs w:val="28"/>
        </w:rPr>
      </w:pPr>
      <w:r w:rsidRPr="007C476A">
        <w:rPr>
          <w:sz w:val="28"/>
          <w:szCs w:val="28"/>
        </w:rPr>
        <w:tab/>
        <w:t>- за полную утрату имущества произведена выплата 6 пострадавшим в размере 50 тыс. руб.;</w:t>
      </w:r>
    </w:p>
    <w:p w:rsidR="007C476A" w:rsidRPr="007C476A" w:rsidRDefault="007C476A" w:rsidP="007C476A">
      <w:pPr>
        <w:jc w:val="both"/>
        <w:rPr>
          <w:sz w:val="28"/>
          <w:szCs w:val="28"/>
        </w:rPr>
      </w:pPr>
      <w:r w:rsidRPr="007C476A">
        <w:rPr>
          <w:sz w:val="28"/>
          <w:szCs w:val="28"/>
        </w:rPr>
        <w:tab/>
        <w:t>- 152 человека получили выплату в размере 5 тыс. руб., 17 чел. не обратилось с заявлением на выплату.</w:t>
      </w:r>
    </w:p>
    <w:p w:rsidR="007C476A" w:rsidRPr="007C476A" w:rsidRDefault="007C476A" w:rsidP="007C476A">
      <w:pPr>
        <w:jc w:val="both"/>
        <w:rPr>
          <w:sz w:val="28"/>
          <w:szCs w:val="28"/>
        </w:rPr>
      </w:pPr>
      <w:r w:rsidRPr="007C476A">
        <w:rPr>
          <w:sz w:val="28"/>
          <w:szCs w:val="28"/>
        </w:rPr>
        <w:lastRenderedPageBreak/>
        <w:tab/>
        <w:t>- 85 человек получили выплату в размере 10 тыс. руб., 7 человек не получили выплату по причинам не обращения или отсутствия права;</w:t>
      </w:r>
    </w:p>
    <w:p w:rsidR="007C476A" w:rsidRPr="007C476A" w:rsidRDefault="007C476A" w:rsidP="007C476A">
      <w:pPr>
        <w:jc w:val="both"/>
        <w:rPr>
          <w:sz w:val="28"/>
          <w:szCs w:val="28"/>
        </w:rPr>
      </w:pPr>
      <w:r w:rsidRPr="007C476A">
        <w:rPr>
          <w:sz w:val="28"/>
          <w:szCs w:val="28"/>
        </w:rPr>
        <w:tab/>
        <w:t>-  59 человек обратилось с заявлением «О включении в список граждан, лишившихся  жилого помещения в результате чрезвычайной ситуации …», из них: 52 гражданина  включено в Списки на получение государственного жилищного сертификата, 7 - отказано.</w:t>
      </w:r>
    </w:p>
    <w:p w:rsidR="007C476A" w:rsidRPr="007C476A" w:rsidRDefault="007C476A" w:rsidP="007C476A">
      <w:pPr>
        <w:rPr>
          <w:sz w:val="28"/>
          <w:szCs w:val="28"/>
        </w:rPr>
      </w:pPr>
      <w:r w:rsidRPr="007C476A">
        <w:rPr>
          <w:sz w:val="28"/>
          <w:szCs w:val="28"/>
        </w:rPr>
        <w:tab/>
        <w:t xml:space="preserve"> </w:t>
      </w:r>
      <w:proofErr w:type="gramStart"/>
      <w:r w:rsidRPr="007C476A">
        <w:rPr>
          <w:sz w:val="28"/>
          <w:szCs w:val="28"/>
        </w:rPr>
        <w:t>Включены в списки на денежные выплаты из федерального бюджета:</w:t>
      </w:r>
      <w:proofErr w:type="gramEnd"/>
    </w:p>
    <w:p w:rsidR="007C476A" w:rsidRPr="007C476A" w:rsidRDefault="007C476A" w:rsidP="007C476A">
      <w:pPr>
        <w:rPr>
          <w:sz w:val="28"/>
          <w:szCs w:val="28"/>
        </w:rPr>
      </w:pPr>
      <w:r w:rsidRPr="007C476A">
        <w:rPr>
          <w:sz w:val="28"/>
          <w:szCs w:val="28"/>
        </w:rPr>
        <w:tab/>
        <w:t>- 85 граждан по 10 тыс. руб.;</w:t>
      </w:r>
    </w:p>
    <w:p w:rsidR="007C476A" w:rsidRPr="007C476A" w:rsidRDefault="007C476A" w:rsidP="007C476A">
      <w:pPr>
        <w:rPr>
          <w:sz w:val="28"/>
          <w:szCs w:val="28"/>
        </w:rPr>
      </w:pPr>
      <w:r w:rsidRPr="007C476A">
        <w:rPr>
          <w:sz w:val="28"/>
          <w:szCs w:val="28"/>
        </w:rPr>
        <w:tab/>
        <w:t>- 41 человек  по 50 тыс. руб. за частичную утрату имущества;</w:t>
      </w:r>
    </w:p>
    <w:p w:rsidR="007C476A" w:rsidRPr="007C476A" w:rsidRDefault="007C476A" w:rsidP="007C476A">
      <w:pPr>
        <w:jc w:val="both"/>
        <w:rPr>
          <w:sz w:val="28"/>
          <w:szCs w:val="28"/>
        </w:rPr>
      </w:pPr>
      <w:r w:rsidRPr="007C476A">
        <w:rPr>
          <w:sz w:val="28"/>
          <w:szCs w:val="28"/>
        </w:rPr>
        <w:tab/>
        <w:t>- 16 человек по 100 тыс. руб. за полную утрату имущества.</w:t>
      </w:r>
    </w:p>
    <w:p w:rsidR="007C476A" w:rsidRPr="007C476A" w:rsidRDefault="007C476A" w:rsidP="007C476A">
      <w:pPr>
        <w:ind w:firstLine="540"/>
        <w:jc w:val="both"/>
        <w:rPr>
          <w:sz w:val="28"/>
          <w:szCs w:val="28"/>
        </w:rPr>
      </w:pPr>
      <w:r w:rsidRPr="007C476A">
        <w:rPr>
          <w:sz w:val="28"/>
          <w:szCs w:val="28"/>
        </w:rPr>
        <w:t xml:space="preserve">Во время чрезвычайной ситуации на базе Дома культуры пос. </w:t>
      </w:r>
      <w:proofErr w:type="gramStart"/>
      <w:r w:rsidRPr="007C476A">
        <w:rPr>
          <w:sz w:val="28"/>
          <w:szCs w:val="28"/>
        </w:rPr>
        <w:t>Приамурский</w:t>
      </w:r>
      <w:proofErr w:type="gramEnd"/>
      <w:r w:rsidRPr="007C476A">
        <w:rPr>
          <w:sz w:val="28"/>
          <w:szCs w:val="28"/>
        </w:rPr>
        <w:t xml:space="preserve"> была организована работа  пункта по сбору  материальной помощи. Обратившимся пострадавшим переданы электрические плиты,   обогреватели,  телевизор, продукты питания, предметы домашнего обихода, одежда, пастельное белье и др.</w:t>
      </w:r>
    </w:p>
    <w:p w:rsidR="007C476A" w:rsidRPr="007C476A" w:rsidRDefault="007C476A" w:rsidP="007C476A">
      <w:pPr>
        <w:tabs>
          <w:tab w:val="center" w:pos="567"/>
        </w:tabs>
        <w:jc w:val="both"/>
        <w:rPr>
          <w:sz w:val="28"/>
          <w:szCs w:val="28"/>
        </w:rPr>
      </w:pPr>
      <w:r w:rsidRPr="007C476A">
        <w:rPr>
          <w:sz w:val="28"/>
          <w:szCs w:val="28"/>
        </w:rPr>
        <w:tab/>
      </w:r>
      <w:r w:rsidRPr="007C476A">
        <w:rPr>
          <w:sz w:val="28"/>
          <w:szCs w:val="28"/>
        </w:rPr>
        <w:tab/>
        <w:t>Осуществлялся сбор денежных сре</w:t>
      </w:r>
      <w:proofErr w:type="gramStart"/>
      <w:r w:rsidRPr="007C476A">
        <w:rPr>
          <w:sz w:val="28"/>
          <w:szCs w:val="28"/>
        </w:rPr>
        <w:t>дств дл</w:t>
      </w:r>
      <w:proofErr w:type="gramEnd"/>
      <w:r w:rsidRPr="007C476A">
        <w:rPr>
          <w:sz w:val="28"/>
          <w:szCs w:val="28"/>
        </w:rPr>
        <w:t xml:space="preserve">я пострадавших жителей поселка Приамурский от взрыва бытового газа осуществляется на  счет Регионального отделения общественной организации «Союз женщин России» в Еврейской автономной области.  Всего собрано средств 309 тыс. руб. 104 тыс. руб. направлено семье погибшего  на возмещение расходов на погребение. Также, произведены выплаты по решению инициативной группы по 5 тыс. руб., выплату получили   18 граждан из 28. </w:t>
      </w:r>
    </w:p>
    <w:p w:rsidR="007C476A" w:rsidRPr="007C476A" w:rsidRDefault="007C476A" w:rsidP="007C476A">
      <w:pPr>
        <w:jc w:val="both"/>
        <w:rPr>
          <w:sz w:val="28"/>
          <w:szCs w:val="28"/>
        </w:rPr>
      </w:pPr>
      <w:r w:rsidRPr="007C476A">
        <w:rPr>
          <w:sz w:val="28"/>
          <w:szCs w:val="28"/>
        </w:rPr>
        <w:tab/>
        <w:t>При возникновении чрезвычайной ситуации были развернуты пункты временного размещения для пострадавших граждан, организовано трехразовое горячее питание в кафе ООО «Глория», оказывалась психологическая  и юридическая помощь пострадавшим.</w:t>
      </w:r>
    </w:p>
    <w:p w:rsidR="007C476A" w:rsidRPr="007C476A" w:rsidRDefault="007C476A" w:rsidP="007C476A">
      <w:pPr>
        <w:ind w:firstLine="708"/>
        <w:jc w:val="both"/>
        <w:rPr>
          <w:sz w:val="28"/>
          <w:szCs w:val="28"/>
        </w:rPr>
      </w:pPr>
      <w:proofErr w:type="gramStart"/>
      <w:r w:rsidRPr="007C476A">
        <w:rPr>
          <w:sz w:val="28"/>
          <w:szCs w:val="28"/>
        </w:rPr>
        <w:t>В случае необходимости размещения в ПВР, готовились к принятию пострадавших граждан: с. им. Тельмана, ул. Школьная, 9, МБОУ «Начальная школа – детский сад № 22», 60 мест; пос. Приамурский, ул. Вокзальная, 25, МБОУ СОШ № 18, 75 мест.</w:t>
      </w:r>
      <w:proofErr w:type="gramEnd"/>
    </w:p>
    <w:p w:rsidR="007C476A" w:rsidRPr="007C476A" w:rsidRDefault="007C476A" w:rsidP="007C476A">
      <w:pPr>
        <w:tabs>
          <w:tab w:val="center" w:pos="567"/>
        </w:tabs>
        <w:jc w:val="both"/>
        <w:rPr>
          <w:sz w:val="28"/>
          <w:szCs w:val="28"/>
        </w:rPr>
      </w:pPr>
      <w:r w:rsidRPr="007C476A">
        <w:rPr>
          <w:sz w:val="28"/>
          <w:szCs w:val="28"/>
        </w:rPr>
        <w:tab/>
      </w:r>
      <w:r w:rsidRPr="007C476A">
        <w:rPr>
          <w:sz w:val="28"/>
          <w:szCs w:val="28"/>
        </w:rPr>
        <w:tab/>
        <w:t xml:space="preserve">Оказано содействие в расселение пострадавших, большая часть граждан самостоятельно расселилась в жилищном фонде пос. Приамурский на коммерческой основе (аренда жилья), одна семья в ВЧ 31043, один желающий выехал в </w:t>
      </w:r>
      <w:proofErr w:type="gramStart"/>
      <w:r w:rsidRPr="007C476A">
        <w:rPr>
          <w:sz w:val="28"/>
          <w:szCs w:val="28"/>
        </w:rPr>
        <w:t>г</w:t>
      </w:r>
      <w:proofErr w:type="gramEnd"/>
      <w:r w:rsidRPr="007C476A">
        <w:rPr>
          <w:sz w:val="28"/>
          <w:szCs w:val="28"/>
        </w:rPr>
        <w:t>. Биробиджан.</w:t>
      </w:r>
    </w:p>
    <w:p w:rsidR="00A53648" w:rsidRDefault="00A53648" w:rsidP="00A53648">
      <w:pPr>
        <w:pStyle w:val="a8"/>
        <w:rPr>
          <w:rFonts w:ascii="Times New Roman" w:hAnsi="Times New Roman"/>
          <w:b/>
          <w:sz w:val="28"/>
          <w:szCs w:val="28"/>
        </w:rPr>
      </w:pPr>
    </w:p>
    <w:p w:rsidR="00A53648" w:rsidRDefault="004B0DA4" w:rsidP="00A5364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53648">
        <w:rPr>
          <w:rFonts w:ascii="Times New Roman" w:hAnsi="Times New Roman"/>
          <w:b/>
          <w:sz w:val="28"/>
          <w:szCs w:val="28"/>
        </w:rPr>
        <w:t xml:space="preserve">тдел организационно-правового обеспечения муниципальной службы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A53648">
        <w:rPr>
          <w:rFonts w:ascii="Times New Roman" w:hAnsi="Times New Roman"/>
          <w:b/>
          <w:sz w:val="28"/>
          <w:szCs w:val="28"/>
        </w:rPr>
        <w:t>Приамурск</w:t>
      </w:r>
      <w:r w:rsidR="00956A92">
        <w:rPr>
          <w:rFonts w:ascii="Times New Roman" w:hAnsi="Times New Roman"/>
          <w:b/>
          <w:sz w:val="28"/>
          <w:szCs w:val="28"/>
        </w:rPr>
        <w:t xml:space="preserve">ого городского поселения </w:t>
      </w:r>
    </w:p>
    <w:p w:rsidR="004B0DA4" w:rsidRDefault="004B0DA4" w:rsidP="00A5364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53648" w:rsidRDefault="00A53648" w:rsidP="00A5364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 201</w:t>
      </w:r>
      <w:r w:rsidR="00956A9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г. по исполнению законодательства о муниципальной службе (Трудового кодекса РФ) </w:t>
      </w:r>
      <w:r>
        <w:rPr>
          <w:rFonts w:ascii="Times New Roman" w:hAnsi="Times New Roman"/>
          <w:sz w:val="28"/>
          <w:szCs w:val="28"/>
        </w:rPr>
        <w:t>на протяжении всего периода велась кадровая работа.</w:t>
      </w:r>
      <w:r>
        <w:rPr>
          <w:rFonts w:ascii="Times New Roman" w:hAnsi="Times New Roman"/>
          <w:sz w:val="28"/>
          <w:szCs w:val="28"/>
        </w:rPr>
        <w:tab/>
      </w:r>
    </w:p>
    <w:p w:rsidR="00A53648" w:rsidRDefault="007C476A" w:rsidP="00A5364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бо</w:t>
      </w:r>
      <w:r w:rsidR="00A53648">
        <w:rPr>
          <w:rFonts w:ascii="Times New Roman" w:hAnsi="Times New Roman"/>
          <w:sz w:val="28"/>
          <w:szCs w:val="28"/>
        </w:rPr>
        <w:t xml:space="preserve">лее качественной реализации полномочий по решению вопросов местного значения, а также необходимостью совершенствования деятельности администрации, были внесены изменения в структуру администрации городского поселения.  </w:t>
      </w:r>
      <w:r w:rsidR="00A53648">
        <w:rPr>
          <w:rFonts w:ascii="Times New Roman" w:hAnsi="Times New Roman"/>
          <w:sz w:val="28"/>
          <w:szCs w:val="28"/>
        </w:rPr>
        <w:tab/>
      </w:r>
    </w:p>
    <w:p w:rsidR="00A53648" w:rsidRDefault="00A53648" w:rsidP="00A5364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Кадровая работа включала в себя:</w:t>
      </w:r>
    </w:p>
    <w:p w:rsidR="00A53648" w:rsidRDefault="00956A92" w:rsidP="00A53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3648">
        <w:rPr>
          <w:rFonts w:ascii="Times New Roman" w:hAnsi="Times New Roman" w:cs="Times New Roman"/>
          <w:sz w:val="28"/>
          <w:szCs w:val="28"/>
        </w:rPr>
        <w:t xml:space="preserve">) подготовка предложений о реализации положений законодательства о </w:t>
      </w:r>
      <w:r w:rsidR="00A53648">
        <w:rPr>
          <w:rFonts w:ascii="Times New Roman" w:hAnsi="Times New Roman" w:cs="Times New Roman"/>
          <w:sz w:val="28"/>
          <w:szCs w:val="28"/>
        </w:rPr>
        <w:lastRenderedPageBreak/>
        <w:t>муниципальной службе и внесение указанных предложений на рассмотрение главе администрации;</w:t>
      </w:r>
    </w:p>
    <w:p w:rsidR="00A53648" w:rsidRDefault="00956A92" w:rsidP="00A53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3648">
        <w:rPr>
          <w:rFonts w:ascii="Times New Roman" w:hAnsi="Times New Roman" w:cs="Times New Roman"/>
          <w:sz w:val="28"/>
          <w:szCs w:val="28"/>
        </w:rPr>
        <w:t>) организация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A53648" w:rsidRDefault="00956A92" w:rsidP="00A53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3648">
        <w:rPr>
          <w:rFonts w:ascii="Times New Roman" w:hAnsi="Times New Roman" w:cs="Times New Roman"/>
          <w:sz w:val="28"/>
          <w:szCs w:val="28"/>
        </w:rPr>
        <w:t>) ведение трудовых книжек муниципальных служащих;</w:t>
      </w:r>
    </w:p>
    <w:p w:rsidR="00A53648" w:rsidRDefault="00956A92" w:rsidP="00A53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3648">
        <w:rPr>
          <w:rFonts w:ascii="Times New Roman" w:hAnsi="Times New Roman" w:cs="Times New Roman"/>
          <w:sz w:val="28"/>
          <w:szCs w:val="28"/>
        </w:rPr>
        <w:t>) ведение личных дел муниципальных служащих;</w:t>
      </w:r>
    </w:p>
    <w:p w:rsidR="00A53648" w:rsidRDefault="00956A92" w:rsidP="00A53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3648">
        <w:rPr>
          <w:rFonts w:ascii="Times New Roman" w:hAnsi="Times New Roman" w:cs="Times New Roman"/>
          <w:sz w:val="28"/>
          <w:szCs w:val="28"/>
        </w:rPr>
        <w:t>) оформление и выдачу служебных удостоверений муниципальных служащих;</w:t>
      </w:r>
    </w:p>
    <w:p w:rsidR="00A53648" w:rsidRDefault="00956A92" w:rsidP="00A53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3648">
        <w:rPr>
          <w:rFonts w:ascii="Times New Roman" w:hAnsi="Times New Roman" w:cs="Times New Roman"/>
          <w:sz w:val="28"/>
          <w:szCs w:val="28"/>
        </w:rPr>
        <w:t>) организация проверки достоверности представляемых гражданином персональных данных и иных сведений при поступл</w:t>
      </w:r>
      <w:r>
        <w:rPr>
          <w:rFonts w:ascii="Times New Roman" w:hAnsi="Times New Roman" w:cs="Times New Roman"/>
          <w:sz w:val="28"/>
          <w:szCs w:val="28"/>
        </w:rPr>
        <w:t>ении на муниципальную службу;</w:t>
      </w:r>
    </w:p>
    <w:p w:rsidR="00A53648" w:rsidRDefault="00956A92" w:rsidP="00A53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3648">
        <w:rPr>
          <w:rFonts w:ascii="Times New Roman" w:hAnsi="Times New Roman" w:cs="Times New Roman"/>
          <w:sz w:val="28"/>
          <w:szCs w:val="28"/>
        </w:rPr>
        <w:t>) 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запретов которые установлены Федерального закона о муниципальной службе и другими федеральными законами;</w:t>
      </w:r>
    </w:p>
    <w:p w:rsidR="00A53648" w:rsidRDefault="00956A92" w:rsidP="00A53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3648">
        <w:rPr>
          <w:rFonts w:ascii="Times New Roman" w:hAnsi="Times New Roman" w:cs="Times New Roman"/>
          <w:sz w:val="28"/>
          <w:szCs w:val="28"/>
        </w:rPr>
        <w:t>) консультирование муниципальных служащих по правовым и иным вопросам муниципальной службы;</w:t>
      </w:r>
    </w:p>
    <w:p w:rsidR="00956A92" w:rsidRDefault="00956A92" w:rsidP="00A53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53648">
        <w:rPr>
          <w:rFonts w:ascii="Times New Roman" w:hAnsi="Times New Roman" w:cs="Times New Roman"/>
          <w:sz w:val="28"/>
          <w:szCs w:val="28"/>
        </w:rPr>
        <w:t>) решение иных вопросов кадровой работы, определяемых трудовым законодательством и законом Российской Федерации.</w:t>
      </w:r>
    </w:p>
    <w:p w:rsidR="00A53648" w:rsidRDefault="00956A92" w:rsidP="00A53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2018</w:t>
      </w:r>
      <w:r w:rsidR="00A53648">
        <w:rPr>
          <w:rFonts w:ascii="Times New Roman" w:hAnsi="Times New Roman" w:cs="Times New Roman"/>
          <w:sz w:val="28"/>
          <w:szCs w:val="28"/>
        </w:rPr>
        <w:t xml:space="preserve"> году было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228</w:t>
      </w:r>
      <w:r w:rsidR="00A53648">
        <w:rPr>
          <w:rFonts w:ascii="Times New Roman" w:hAnsi="Times New Roman" w:cs="Times New Roman"/>
          <w:sz w:val="28"/>
          <w:szCs w:val="28"/>
        </w:rPr>
        <w:t xml:space="preserve"> распоряжений по личному составу (прием, увольнение, отпуска, командировки, наказания и др.). Вся отчетность (квартальные, годовые), касающиеся работы специалиста, сдавались без нарушения сроков.</w:t>
      </w:r>
    </w:p>
    <w:p w:rsidR="00A53648" w:rsidRDefault="00A53648" w:rsidP="00A53648">
      <w:pPr>
        <w:pStyle w:val="a8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Ответственным лицом, за противодействие коррупции в администрации городского поселения, в т</w:t>
      </w:r>
      <w:r w:rsidR="007C476A">
        <w:rPr>
          <w:rFonts w:ascii="Times New Roman" w:hAnsi="Times New Roman"/>
          <w:b/>
          <w:sz w:val="28"/>
          <w:szCs w:val="28"/>
        </w:rPr>
        <w:t>ечение 2018</w:t>
      </w:r>
      <w:r>
        <w:rPr>
          <w:rFonts w:ascii="Times New Roman" w:hAnsi="Times New Roman"/>
          <w:b/>
          <w:sz w:val="28"/>
          <w:szCs w:val="28"/>
        </w:rPr>
        <w:t xml:space="preserve"> года организовывалась и проводилась работа по исполнению законодательства о противодействии  коррупции:</w:t>
      </w:r>
    </w:p>
    <w:p w:rsidR="00A53648" w:rsidRDefault="00A53648" w:rsidP="00A5364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ab/>
        <w:t>разрабатывались нормативные правовые акты, вносились изменения в соответствие с действующим законодательством;</w:t>
      </w:r>
    </w:p>
    <w:p w:rsidR="00A53648" w:rsidRDefault="00A53648" w:rsidP="00A5364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 xml:space="preserve">разрабатывались и применялись в работе планы мероприятий по противодействию коррупции, и осуществлялся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исполнением;</w:t>
      </w:r>
      <w:r>
        <w:rPr>
          <w:rFonts w:ascii="Times New Roman" w:hAnsi="Times New Roman"/>
          <w:sz w:val="28"/>
          <w:szCs w:val="28"/>
        </w:rPr>
        <w:tab/>
      </w:r>
    </w:p>
    <w:p w:rsidR="00A53648" w:rsidRDefault="00A53648" w:rsidP="00A53648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работает комиссии по соблюдению  требований к служебному поведению муниципальных служащих и урегулированию конфликта интересов в органах местного самоуправления.</w:t>
      </w:r>
    </w:p>
    <w:p w:rsidR="00A53648" w:rsidRDefault="007C476A" w:rsidP="00A536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A53648">
        <w:rPr>
          <w:sz w:val="28"/>
          <w:szCs w:val="28"/>
        </w:rPr>
        <w:t xml:space="preserve"> году, комиссией по соблюдению требований к служебному поведению муниципальных служащих и урегулированию конфл</w:t>
      </w:r>
      <w:r>
        <w:rPr>
          <w:sz w:val="28"/>
          <w:szCs w:val="28"/>
        </w:rPr>
        <w:t>икта интересов, было проведено 3</w:t>
      </w:r>
      <w:r w:rsidR="00A53648">
        <w:rPr>
          <w:sz w:val="28"/>
          <w:szCs w:val="28"/>
        </w:rPr>
        <w:t xml:space="preserve"> заседания:</w:t>
      </w:r>
    </w:p>
    <w:p w:rsidR="00A53648" w:rsidRDefault="00A53648" w:rsidP="00A536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уведомлению представителя нанимателя (работодателя) об иной оплачиваемой работе муниципальными служащими администрации;</w:t>
      </w:r>
    </w:p>
    <w:p w:rsidR="00A53648" w:rsidRDefault="00A53648" w:rsidP="00A536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даче согласия гражданину, замещавшему должность муниципальной службы, замещать должность на условиях трудового договора в организации </w:t>
      </w:r>
      <w:r>
        <w:rPr>
          <w:sz w:val="28"/>
          <w:szCs w:val="28"/>
        </w:rPr>
        <w:lastRenderedPageBreak/>
        <w:t>и выполнять в данной организации работы, если отдельные функции данной организации не входили в должностные обязанности служащего.</w:t>
      </w:r>
    </w:p>
    <w:p w:rsidR="00A53648" w:rsidRDefault="007C476A" w:rsidP="00A5364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течение 2018</w:t>
      </w:r>
      <w:r w:rsidR="00A53648">
        <w:rPr>
          <w:b/>
          <w:sz w:val="28"/>
          <w:szCs w:val="28"/>
        </w:rPr>
        <w:t xml:space="preserve"> года специалистом осуществлялась работа по охране труда:</w:t>
      </w:r>
    </w:p>
    <w:p w:rsidR="00A53648" w:rsidRDefault="00A53648" w:rsidP="00A536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проводились инструктажи по охране труда (вводный, первичный, по пожарной безопасности);</w:t>
      </w:r>
    </w:p>
    <w:p w:rsidR="00A53648" w:rsidRDefault="00A53648" w:rsidP="00A536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разрабатывались программы обучения работников администрации по охране труда и безопасным методам работы, а также планы по улучшению условий труда и предупреждению производственного травматизма, профессиональных заболеваний;</w:t>
      </w:r>
    </w:p>
    <w:p w:rsidR="00A53648" w:rsidRDefault="00A53648" w:rsidP="00A536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своевременно организовывались обучения и проводились проверки   знаний по охране труда работников администрации.</w:t>
      </w:r>
    </w:p>
    <w:p w:rsidR="00A53648" w:rsidRDefault="00A53648" w:rsidP="00A5364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В целях исполнения законодательства по вопросам местного  значения связанных с осуществлением отдельных государственных полномочий и организа</w:t>
      </w:r>
      <w:r w:rsidR="007C476A">
        <w:rPr>
          <w:b/>
          <w:sz w:val="28"/>
          <w:szCs w:val="28"/>
        </w:rPr>
        <w:t>ции работы администрации за 2018</w:t>
      </w:r>
      <w:r>
        <w:rPr>
          <w:b/>
          <w:sz w:val="28"/>
          <w:szCs w:val="28"/>
        </w:rPr>
        <w:t xml:space="preserve"> год было разработано и утверждено:</w:t>
      </w:r>
    </w:p>
    <w:p w:rsidR="007C476A" w:rsidRPr="007C476A" w:rsidRDefault="007C476A" w:rsidP="007C476A">
      <w:pPr>
        <w:ind w:firstLine="708"/>
        <w:jc w:val="both"/>
        <w:rPr>
          <w:sz w:val="28"/>
          <w:szCs w:val="28"/>
        </w:rPr>
      </w:pPr>
      <w:r w:rsidRPr="007C476A">
        <w:rPr>
          <w:sz w:val="28"/>
          <w:szCs w:val="28"/>
        </w:rPr>
        <w:t>-   постановлений администрации городского поселения –   1001  НПА;</w:t>
      </w:r>
    </w:p>
    <w:p w:rsidR="007C476A" w:rsidRPr="007C476A" w:rsidRDefault="007C476A" w:rsidP="007C476A">
      <w:pPr>
        <w:ind w:firstLine="708"/>
        <w:jc w:val="both"/>
        <w:rPr>
          <w:sz w:val="28"/>
          <w:szCs w:val="28"/>
        </w:rPr>
      </w:pPr>
      <w:r w:rsidRPr="007C476A">
        <w:rPr>
          <w:sz w:val="28"/>
          <w:szCs w:val="28"/>
        </w:rPr>
        <w:t xml:space="preserve">-   распоряжений администрации городского поселения–  134  НПА; </w:t>
      </w:r>
    </w:p>
    <w:p w:rsidR="007C476A" w:rsidRPr="007C476A" w:rsidRDefault="007C476A" w:rsidP="007C476A">
      <w:pPr>
        <w:ind w:firstLine="708"/>
        <w:jc w:val="both"/>
        <w:rPr>
          <w:sz w:val="28"/>
          <w:szCs w:val="28"/>
        </w:rPr>
      </w:pPr>
      <w:r w:rsidRPr="007C476A">
        <w:rPr>
          <w:sz w:val="28"/>
          <w:szCs w:val="28"/>
        </w:rPr>
        <w:t xml:space="preserve">-   постановлений главы городского поселения  - 6 НПА; </w:t>
      </w:r>
    </w:p>
    <w:p w:rsidR="007C476A" w:rsidRPr="007C476A" w:rsidRDefault="007C476A" w:rsidP="007C476A">
      <w:pPr>
        <w:ind w:firstLine="708"/>
        <w:jc w:val="both"/>
        <w:rPr>
          <w:sz w:val="28"/>
          <w:szCs w:val="28"/>
        </w:rPr>
      </w:pPr>
      <w:r w:rsidRPr="007C476A">
        <w:rPr>
          <w:sz w:val="28"/>
          <w:szCs w:val="28"/>
        </w:rPr>
        <w:t>-   распоряжений главы городского поселения  -5 НПА;</w:t>
      </w:r>
    </w:p>
    <w:p w:rsidR="007C476A" w:rsidRPr="007C476A" w:rsidRDefault="007C476A" w:rsidP="007C476A">
      <w:pPr>
        <w:ind w:firstLine="708"/>
        <w:jc w:val="both"/>
        <w:rPr>
          <w:sz w:val="28"/>
          <w:szCs w:val="28"/>
        </w:rPr>
      </w:pPr>
      <w:r w:rsidRPr="007C476A">
        <w:rPr>
          <w:sz w:val="28"/>
          <w:szCs w:val="28"/>
        </w:rPr>
        <w:t>Копии муниципальных правовых актов, затрагивающие права, свободы,  обязанности человека и гражданина ежемесячно направлялись в Управление по обеспечению деятельности мировых судей и взаимодействию с правоохранительными органами Еврейской автономной области для включения их  в областной регистр и в прокуратуру Смидовичского района  в целях проведения проверки на соответствие действующего законодательства. Муниципальные   правовые акты публикуются в информационном бюллетене «Приамурский вестник». Издано  38 бюллетеней.</w:t>
      </w:r>
      <w:r w:rsidRPr="007C476A">
        <w:rPr>
          <w:sz w:val="28"/>
          <w:szCs w:val="28"/>
        </w:rPr>
        <w:tab/>
      </w:r>
    </w:p>
    <w:p w:rsidR="007C476A" w:rsidRPr="007C476A" w:rsidRDefault="007C476A" w:rsidP="007C476A">
      <w:pPr>
        <w:ind w:firstLine="708"/>
        <w:jc w:val="both"/>
        <w:rPr>
          <w:sz w:val="28"/>
          <w:szCs w:val="28"/>
        </w:rPr>
      </w:pPr>
      <w:r w:rsidRPr="007C476A">
        <w:rPr>
          <w:sz w:val="28"/>
          <w:szCs w:val="28"/>
        </w:rPr>
        <w:t xml:space="preserve"> В течение  2018</w:t>
      </w:r>
      <w:r w:rsidR="00964150">
        <w:rPr>
          <w:sz w:val="28"/>
          <w:szCs w:val="28"/>
        </w:rPr>
        <w:t xml:space="preserve"> </w:t>
      </w:r>
      <w:r w:rsidRPr="007C476A">
        <w:rPr>
          <w:sz w:val="28"/>
          <w:szCs w:val="28"/>
        </w:rPr>
        <w:t>года  специалистом  организационно - правового   отдела обработано:</w:t>
      </w:r>
    </w:p>
    <w:p w:rsidR="007C476A" w:rsidRPr="00964150" w:rsidRDefault="007C476A" w:rsidP="007C476A">
      <w:pPr>
        <w:jc w:val="both"/>
        <w:rPr>
          <w:sz w:val="28"/>
          <w:szCs w:val="28"/>
        </w:rPr>
      </w:pPr>
      <w:r w:rsidRPr="007C476A">
        <w:rPr>
          <w:sz w:val="28"/>
          <w:szCs w:val="28"/>
        </w:rPr>
        <w:t xml:space="preserve">- входящей корреспонденции </w:t>
      </w:r>
      <w:r w:rsidR="00964150">
        <w:rPr>
          <w:color w:val="000000" w:themeColor="text1"/>
          <w:sz w:val="28"/>
          <w:szCs w:val="28"/>
        </w:rPr>
        <w:t>–</w:t>
      </w:r>
      <w:r w:rsidRPr="007C476A">
        <w:rPr>
          <w:color w:val="000000" w:themeColor="text1"/>
          <w:sz w:val="28"/>
          <w:szCs w:val="28"/>
        </w:rPr>
        <w:t xml:space="preserve"> </w:t>
      </w:r>
      <w:r w:rsidRPr="00964150">
        <w:rPr>
          <w:color w:val="000000" w:themeColor="text1"/>
          <w:sz w:val="28"/>
          <w:szCs w:val="28"/>
        </w:rPr>
        <w:t>2574</w:t>
      </w:r>
      <w:r w:rsidR="00964150" w:rsidRPr="00964150">
        <w:rPr>
          <w:color w:val="000000" w:themeColor="text1"/>
          <w:sz w:val="28"/>
          <w:szCs w:val="28"/>
        </w:rPr>
        <w:t xml:space="preserve"> </w:t>
      </w:r>
      <w:r w:rsidRPr="00964150">
        <w:rPr>
          <w:sz w:val="28"/>
          <w:szCs w:val="28"/>
        </w:rPr>
        <w:t xml:space="preserve">документа;  </w:t>
      </w:r>
    </w:p>
    <w:p w:rsidR="007C476A" w:rsidRPr="007C476A" w:rsidRDefault="007C476A" w:rsidP="007C476A">
      <w:pPr>
        <w:jc w:val="both"/>
        <w:rPr>
          <w:sz w:val="28"/>
          <w:szCs w:val="28"/>
        </w:rPr>
      </w:pPr>
      <w:r w:rsidRPr="00964150">
        <w:rPr>
          <w:sz w:val="28"/>
          <w:szCs w:val="28"/>
        </w:rPr>
        <w:t>- исходящей корреспонденции     - 1743</w:t>
      </w:r>
      <w:r w:rsidRPr="007C476A">
        <w:rPr>
          <w:sz w:val="28"/>
          <w:szCs w:val="28"/>
        </w:rPr>
        <w:t xml:space="preserve"> документа;</w:t>
      </w:r>
    </w:p>
    <w:p w:rsidR="007C476A" w:rsidRPr="007C476A" w:rsidRDefault="007C476A" w:rsidP="007C476A">
      <w:pPr>
        <w:jc w:val="both"/>
        <w:rPr>
          <w:sz w:val="28"/>
          <w:szCs w:val="28"/>
        </w:rPr>
      </w:pPr>
      <w:r w:rsidRPr="007C476A">
        <w:rPr>
          <w:sz w:val="28"/>
          <w:szCs w:val="28"/>
        </w:rPr>
        <w:t xml:space="preserve"> - в 2018 году поступило  –  159  обращений.</w:t>
      </w:r>
    </w:p>
    <w:p w:rsidR="007C476A" w:rsidRPr="007C476A" w:rsidRDefault="00956A92" w:rsidP="007C4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сравнении с 2017</w:t>
      </w:r>
      <w:r w:rsidR="007C476A" w:rsidRPr="007C476A">
        <w:rPr>
          <w:sz w:val="28"/>
          <w:szCs w:val="28"/>
        </w:rPr>
        <w:t xml:space="preserve"> годом количество обращений в 2018 году увеличилось на 4 заявления. </w:t>
      </w:r>
    </w:p>
    <w:p w:rsidR="007C476A" w:rsidRPr="007C476A" w:rsidRDefault="007C476A" w:rsidP="007C476A">
      <w:pPr>
        <w:ind w:firstLine="708"/>
        <w:jc w:val="both"/>
        <w:rPr>
          <w:sz w:val="28"/>
          <w:szCs w:val="28"/>
        </w:rPr>
      </w:pPr>
      <w:r w:rsidRPr="007C476A">
        <w:rPr>
          <w:sz w:val="28"/>
          <w:szCs w:val="28"/>
        </w:rPr>
        <w:t>В целях исполнения Указа Президента РФ от 17.04.2017 №171 «О мониторинге и анализе результатов обращений граждан и организаций», распоряжения губернатора ЕАО с 01.07.2017 все обращения граждан размещаются на портале ССТУ. РФ – общероссийский прием граждан.</w:t>
      </w:r>
    </w:p>
    <w:p w:rsidR="007C476A" w:rsidRPr="007C476A" w:rsidRDefault="007C476A" w:rsidP="007C476A">
      <w:pPr>
        <w:jc w:val="both"/>
        <w:rPr>
          <w:sz w:val="28"/>
          <w:szCs w:val="28"/>
        </w:rPr>
      </w:pPr>
      <w:r w:rsidRPr="007C476A">
        <w:rPr>
          <w:sz w:val="28"/>
          <w:szCs w:val="28"/>
        </w:rPr>
        <w:tab/>
        <w:t xml:space="preserve">Ведётся приём населения главой администрации  по личным вопросам  еженедельно -  каждый  четверг. </w:t>
      </w:r>
    </w:p>
    <w:p w:rsidR="00A53648" w:rsidRDefault="00A53648" w:rsidP="007C476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реализации Федерального закона от 27.07.2010 № 210-ФЗ «Об организации предоставлении государственны</w:t>
      </w:r>
      <w:r w:rsidR="007C476A">
        <w:rPr>
          <w:b/>
          <w:sz w:val="28"/>
          <w:szCs w:val="28"/>
        </w:rPr>
        <w:t>х и муниципальных услуг» в  2018</w:t>
      </w:r>
      <w:r>
        <w:rPr>
          <w:b/>
          <w:sz w:val="28"/>
          <w:szCs w:val="28"/>
        </w:rPr>
        <w:t xml:space="preserve"> году в администрации Приамурского городского поселения были проведены следующие мероприятия.</w:t>
      </w:r>
    </w:p>
    <w:p w:rsidR="00A53648" w:rsidRDefault="00A53648" w:rsidP="00A53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муниципальных услуг, оказываемых администрацией Приамурского городского поселения, размещен на Едином портале </w:t>
      </w:r>
      <w:r>
        <w:rPr>
          <w:sz w:val="28"/>
          <w:szCs w:val="28"/>
        </w:rPr>
        <w:lastRenderedPageBreak/>
        <w:t xml:space="preserve">предоставления государственных и муниципальных услуг Еврейской автономной области. </w:t>
      </w:r>
    </w:p>
    <w:p w:rsidR="00A53648" w:rsidRDefault="00A53648" w:rsidP="00A53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Портале размещено 13 муниципальных услуг, оказываемых админи</w:t>
      </w:r>
      <w:r w:rsidR="007C476A">
        <w:rPr>
          <w:sz w:val="28"/>
          <w:szCs w:val="28"/>
        </w:rPr>
        <w:t>страцией городского поселения (3</w:t>
      </w:r>
      <w:r>
        <w:rPr>
          <w:sz w:val="28"/>
          <w:szCs w:val="28"/>
        </w:rPr>
        <w:t xml:space="preserve"> из них функции), одна услуга из которых предоставляется в электронном виде: «Прием заявлений, документов, а также постановка граждан на учет в качестве нуждающихся в жилых помещениях».</w:t>
      </w:r>
    </w:p>
    <w:p w:rsidR="00A53648" w:rsidRDefault="00A53648" w:rsidP="00A53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работы по межведо</w:t>
      </w:r>
      <w:r w:rsidR="007C476A">
        <w:rPr>
          <w:sz w:val="28"/>
          <w:szCs w:val="28"/>
        </w:rPr>
        <w:t>мственному взаимодействию в 2018</w:t>
      </w:r>
      <w:r>
        <w:rPr>
          <w:sz w:val="28"/>
          <w:szCs w:val="28"/>
        </w:rPr>
        <w:t xml:space="preserve"> году, в целях предоставления мун</w:t>
      </w:r>
      <w:r w:rsidR="007C476A">
        <w:rPr>
          <w:sz w:val="28"/>
          <w:szCs w:val="28"/>
        </w:rPr>
        <w:t>иципальных услуг, направлено 642 запроса</w:t>
      </w:r>
      <w:r>
        <w:rPr>
          <w:sz w:val="28"/>
          <w:szCs w:val="28"/>
        </w:rPr>
        <w:t xml:space="preserve"> с помощью единой системы исполнения услуг и межведомственного электронного взаимодействия, соответственно на которые получены ответы. Кроме того, с помощью этой же системы в администрацию гор</w:t>
      </w:r>
      <w:r w:rsidR="007C476A">
        <w:rPr>
          <w:sz w:val="28"/>
          <w:szCs w:val="28"/>
        </w:rPr>
        <w:t>одского поселения  поступило  3 запроса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 предоставлении документа, подтверждающего установленное разрешенное использование земельного участка.</w:t>
      </w:r>
    </w:p>
    <w:p w:rsidR="00A53648" w:rsidRDefault="00A53648" w:rsidP="00A53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Указа Президента РФ, распоряжения прав</w:t>
      </w:r>
      <w:r w:rsidR="007C476A">
        <w:rPr>
          <w:sz w:val="28"/>
          <w:szCs w:val="28"/>
        </w:rPr>
        <w:t>ительства ЕАО на протяжении 2018</w:t>
      </w:r>
      <w:r>
        <w:rPr>
          <w:sz w:val="28"/>
          <w:szCs w:val="28"/>
        </w:rPr>
        <w:t xml:space="preserve"> года велась работа по регистрации граждан на Портале государственных и муниципальн</w:t>
      </w:r>
      <w:r w:rsidR="007C476A">
        <w:rPr>
          <w:sz w:val="28"/>
          <w:szCs w:val="28"/>
        </w:rPr>
        <w:t xml:space="preserve">ых услуг </w:t>
      </w:r>
      <w:r w:rsidR="00956A92">
        <w:rPr>
          <w:sz w:val="28"/>
          <w:szCs w:val="28"/>
        </w:rPr>
        <w:t>РФ, зарегистрировано 12 человек</w:t>
      </w:r>
      <w:r w:rsidR="007C47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Проводились мастер-классы для граждан по подаче заявлений для оказания государственных (муниципальных) услуги с помощью портала гос. услуг.   Были поданы такие заявления, как замена водительского удостоверения, подача заявления на получение путевки на санаторно-курортное лечение.        </w:t>
      </w:r>
    </w:p>
    <w:p w:rsidR="00A53648" w:rsidRDefault="00A53648" w:rsidP="00A53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установления порядка оказания муниципальных услуг были разработаны и внесены изменения в муниципальные правовые акты.  </w:t>
      </w:r>
    </w:p>
    <w:p w:rsidR="00A53648" w:rsidRDefault="00A53648" w:rsidP="00A53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законодательством все административные регламенты по муниципальным услугам (функциям) размещаются на официальном сайте Приамурского городского поселения.  </w:t>
      </w:r>
    </w:p>
    <w:p w:rsidR="00A53648" w:rsidRDefault="00A53648" w:rsidP="00A53648">
      <w:pPr>
        <w:rPr>
          <w:sz w:val="28"/>
          <w:szCs w:val="28"/>
        </w:rPr>
      </w:pPr>
    </w:p>
    <w:p w:rsidR="004B0DA4" w:rsidRDefault="00EA251A" w:rsidP="00EA251A">
      <w:pPr>
        <w:jc w:val="center"/>
        <w:outlineLvl w:val="0"/>
        <w:rPr>
          <w:b/>
          <w:sz w:val="28"/>
          <w:szCs w:val="28"/>
        </w:rPr>
      </w:pPr>
      <w:r w:rsidRPr="00EA251A">
        <w:rPr>
          <w:b/>
          <w:sz w:val="28"/>
          <w:szCs w:val="28"/>
        </w:rPr>
        <w:t xml:space="preserve">Отчет о проделанной работе </w:t>
      </w:r>
      <w:r w:rsidR="004B0DA4">
        <w:rPr>
          <w:b/>
          <w:sz w:val="28"/>
          <w:szCs w:val="28"/>
        </w:rPr>
        <w:t xml:space="preserve">военно-учетного стола </w:t>
      </w:r>
    </w:p>
    <w:p w:rsidR="00EA251A" w:rsidRPr="00EA251A" w:rsidRDefault="004B0DA4" w:rsidP="00EA251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 администрации</w:t>
      </w:r>
      <w:r w:rsidR="00EA251A" w:rsidRPr="00EA251A">
        <w:rPr>
          <w:b/>
          <w:sz w:val="28"/>
          <w:szCs w:val="28"/>
        </w:rPr>
        <w:t xml:space="preserve"> Приамурского городского поселения   </w:t>
      </w:r>
    </w:p>
    <w:p w:rsidR="00EA251A" w:rsidRPr="00EA251A" w:rsidRDefault="00EA251A" w:rsidP="00EA251A">
      <w:pPr>
        <w:jc w:val="both"/>
        <w:rPr>
          <w:sz w:val="28"/>
          <w:szCs w:val="28"/>
        </w:rPr>
      </w:pPr>
    </w:p>
    <w:p w:rsidR="00EA251A" w:rsidRPr="00EA251A" w:rsidRDefault="00EA251A" w:rsidP="00EA251A">
      <w:pPr>
        <w:ind w:firstLine="720"/>
        <w:jc w:val="both"/>
        <w:rPr>
          <w:sz w:val="28"/>
          <w:szCs w:val="28"/>
        </w:rPr>
      </w:pPr>
      <w:r w:rsidRPr="00EA251A">
        <w:rPr>
          <w:sz w:val="28"/>
          <w:szCs w:val="28"/>
        </w:rPr>
        <w:t>На начало 2019 года на воинском учете состоит 881 человек. За отчетный период выявлено не</w:t>
      </w:r>
      <w:r w:rsidR="004B0DA4">
        <w:rPr>
          <w:sz w:val="28"/>
          <w:szCs w:val="28"/>
        </w:rPr>
        <w:t xml:space="preserve"> </w:t>
      </w:r>
      <w:proofErr w:type="gramStart"/>
      <w:r w:rsidRPr="00EA251A">
        <w:rPr>
          <w:sz w:val="28"/>
          <w:szCs w:val="28"/>
        </w:rPr>
        <w:t>снятых</w:t>
      </w:r>
      <w:proofErr w:type="gramEnd"/>
      <w:r w:rsidRPr="00EA251A">
        <w:rPr>
          <w:sz w:val="28"/>
          <w:szCs w:val="28"/>
        </w:rPr>
        <w:t xml:space="preserve"> с воинского учета по следующим причинам:</w:t>
      </w:r>
    </w:p>
    <w:p w:rsidR="00EA251A" w:rsidRPr="00EA251A" w:rsidRDefault="00EA251A" w:rsidP="00EA251A">
      <w:pPr>
        <w:jc w:val="both"/>
        <w:rPr>
          <w:sz w:val="28"/>
          <w:szCs w:val="28"/>
        </w:rPr>
      </w:pPr>
      <w:r w:rsidRPr="00EA251A">
        <w:rPr>
          <w:sz w:val="28"/>
          <w:szCs w:val="28"/>
        </w:rPr>
        <w:tab/>
        <w:t>- по причине переезда в другие регионы - 7 человек;</w:t>
      </w:r>
    </w:p>
    <w:p w:rsidR="00EA251A" w:rsidRPr="00EA251A" w:rsidRDefault="00EA251A" w:rsidP="00EA251A">
      <w:pPr>
        <w:jc w:val="both"/>
        <w:rPr>
          <w:sz w:val="28"/>
          <w:szCs w:val="28"/>
        </w:rPr>
      </w:pPr>
      <w:r w:rsidRPr="00EA251A">
        <w:rPr>
          <w:sz w:val="28"/>
          <w:szCs w:val="28"/>
        </w:rPr>
        <w:tab/>
        <w:t xml:space="preserve">-  </w:t>
      </w:r>
      <w:proofErr w:type="gramStart"/>
      <w:r w:rsidRPr="00EA251A">
        <w:rPr>
          <w:sz w:val="28"/>
          <w:szCs w:val="28"/>
        </w:rPr>
        <w:t>сняты</w:t>
      </w:r>
      <w:proofErr w:type="gramEnd"/>
      <w:r w:rsidRPr="00EA251A">
        <w:rPr>
          <w:sz w:val="28"/>
          <w:szCs w:val="28"/>
        </w:rPr>
        <w:t xml:space="preserve"> по возрасту в конце  2018 года - 13 человека;.</w:t>
      </w:r>
    </w:p>
    <w:p w:rsidR="00EA251A" w:rsidRPr="00EA251A" w:rsidRDefault="00EA251A" w:rsidP="00EA251A">
      <w:pPr>
        <w:ind w:firstLine="720"/>
        <w:jc w:val="both"/>
        <w:rPr>
          <w:sz w:val="28"/>
          <w:szCs w:val="28"/>
        </w:rPr>
      </w:pPr>
      <w:r w:rsidRPr="00EA251A">
        <w:rPr>
          <w:sz w:val="28"/>
          <w:szCs w:val="28"/>
        </w:rPr>
        <w:t xml:space="preserve">Всего на воинском учете в Приамурском городском поселении по состоянию на </w:t>
      </w:r>
      <w:r w:rsidRPr="00EA251A">
        <w:rPr>
          <w:sz w:val="28"/>
          <w:szCs w:val="28"/>
          <w:u w:val="single"/>
        </w:rPr>
        <w:t>01.01.2019</w:t>
      </w:r>
      <w:r w:rsidRPr="00EA251A">
        <w:rPr>
          <w:sz w:val="28"/>
          <w:szCs w:val="28"/>
        </w:rPr>
        <w:t xml:space="preserve"> года состоит </w:t>
      </w:r>
      <w:r w:rsidRPr="00EA251A">
        <w:rPr>
          <w:sz w:val="28"/>
          <w:szCs w:val="28"/>
          <w:u w:val="single"/>
        </w:rPr>
        <w:t xml:space="preserve">881 человек, </w:t>
      </w:r>
    </w:p>
    <w:p w:rsidR="00EA251A" w:rsidRPr="00EA251A" w:rsidRDefault="00EA251A" w:rsidP="00EA251A">
      <w:pPr>
        <w:ind w:firstLine="720"/>
        <w:jc w:val="both"/>
        <w:rPr>
          <w:sz w:val="28"/>
          <w:szCs w:val="28"/>
        </w:rPr>
      </w:pPr>
      <w:r w:rsidRPr="00EA251A">
        <w:rPr>
          <w:sz w:val="28"/>
          <w:szCs w:val="28"/>
        </w:rPr>
        <w:t>в том числе:</w:t>
      </w:r>
    </w:p>
    <w:p w:rsidR="00EA251A" w:rsidRPr="00EA251A" w:rsidRDefault="00EA251A" w:rsidP="00EA251A">
      <w:pPr>
        <w:rPr>
          <w:sz w:val="28"/>
          <w:szCs w:val="28"/>
        </w:rPr>
      </w:pPr>
      <w:r w:rsidRPr="00EA251A">
        <w:rPr>
          <w:sz w:val="28"/>
          <w:szCs w:val="28"/>
        </w:rPr>
        <w:t>-офицеров-</w:t>
      </w:r>
      <w:r w:rsidRPr="00EA251A">
        <w:rPr>
          <w:sz w:val="28"/>
          <w:szCs w:val="28"/>
          <w:u w:val="single"/>
        </w:rPr>
        <w:t xml:space="preserve">53 человека </w:t>
      </w:r>
      <w:r w:rsidRPr="00EA251A">
        <w:rPr>
          <w:sz w:val="28"/>
          <w:szCs w:val="28"/>
        </w:rPr>
        <w:t xml:space="preserve">п. Приамурский.                                                                                </w:t>
      </w:r>
      <w:r w:rsidRPr="00EA251A">
        <w:rPr>
          <w:sz w:val="28"/>
          <w:szCs w:val="28"/>
          <w:u w:val="single"/>
        </w:rPr>
        <w:t xml:space="preserve">                 </w:t>
      </w:r>
      <w:proofErr w:type="gramStart"/>
      <w:r w:rsidRPr="00EA251A">
        <w:rPr>
          <w:sz w:val="28"/>
          <w:szCs w:val="28"/>
          <w:u w:val="single"/>
        </w:rPr>
        <w:t>-о</w:t>
      </w:r>
      <w:proofErr w:type="gramEnd"/>
      <w:r w:rsidRPr="00EA251A">
        <w:rPr>
          <w:sz w:val="28"/>
          <w:szCs w:val="28"/>
          <w:u w:val="single"/>
        </w:rPr>
        <w:t xml:space="preserve">фицеров-5 человека  п. Тельмана.                                                                                           всего 58 человек. </w:t>
      </w:r>
    </w:p>
    <w:p w:rsidR="00EA251A" w:rsidRPr="00EA251A" w:rsidRDefault="00EA251A" w:rsidP="00EA251A">
      <w:pPr>
        <w:jc w:val="both"/>
        <w:outlineLvl w:val="0"/>
        <w:rPr>
          <w:sz w:val="28"/>
          <w:szCs w:val="28"/>
        </w:rPr>
      </w:pPr>
      <w:r w:rsidRPr="00EA251A">
        <w:rPr>
          <w:sz w:val="28"/>
          <w:szCs w:val="28"/>
        </w:rPr>
        <w:t xml:space="preserve">- прапорщики, мичманы, солдаты, сержанты, старшины </w:t>
      </w:r>
    </w:p>
    <w:p w:rsidR="00EA251A" w:rsidRPr="00EA251A" w:rsidRDefault="00EA251A" w:rsidP="00EA251A">
      <w:pPr>
        <w:jc w:val="both"/>
        <w:rPr>
          <w:sz w:val="28"/>
          <w:szCs w:val="28"/>
        </w:rPr>
      </w:pPr>
      <w:r w:rsidRPr="00EA251A">
        <w:rPr>
          <w:sz w:val="28"/>
          <w:szCs w:val="28"/>
        </w:rPr>
        <w:t xml:space="preserve">- </w:t>
      </w:r>
      <w:r w:rsidRPr="00EA251A">
        <w:rPr>
          <w:sz w:val="28"/>
          <w:szCs w:val="28"/>
          <w:u w:val="single"/>
        </w:rPr>
        <w:t>622 человек</w:t>
      </w:r>
      <w:r w:rsidRPr="00EA251A">
        <w:rPr>
          <w:sz w:val="28"/>
          <w:szCs w:val="28"/>
        </w:rPr>
        <w:t xml:space="preserve"> - п. Приамурский</w:t>
      </w:r>
    </w:p>
    <w:p w:rsidR="00EA251A" w:rsidRPr="00EA251A" w:rsidRDefault="00EA251A" w:rsidP="00EA251A">
      <w:pPr>
        <w:jc w:val="both"/>
        <w:rPr>
          <w:sz w:val="28"/>
          <w:szCs w:val="28"/>
        </w:rPr>
      </w:pPr>
      <w:r w:rsidRPr="00EA251A">
        <w:rPr>
          <w:sz w:val="28"/>
          <w:szCs w:val="28"/>
        </w:rPr>
        <w:t xml:space="preserve">- </w:t>
      </w:r>
      <w:r w:rsidRPr="00EA251A">
        <w:rPr>
          <w:sz w:val="28"/>
          <w:szCs w:val="28"/>
          <w:u w:val="single"/>
        </w:rPr>
        <w:t>156 человек</w:t>
      </w:r>
      <w:r w:rsidRPr="00EA251A">
        <w:rPr>
          <w:sz w:val="28"/>
          <w:szCs w:val="28"/>
        </w:rPr>
        <w:t xml:space="preserve"> - п. Тельмана</w:t>
      </w:r>
    </w:p>
    <w:p w:rsidR="00EA251A" w:rsidRPr="00EA251A" w:rsidRDefault="00EA251A" w:rsidP="00EA251A">
      <w:pPr>
        <w:jc w:val="both"/>
        <w:rPr>
          <w:sz w:val="28"/>
          <w:szCs w:val="28"/>
          <w:u w:val="single"/>
        </w:rPr>
      </w:pPr>
      <w:r w:rsidRPr="00EA251A">
        <w:rPr>
          <w:sz w:val="28"/>
          <w:szCs w:val="28"/>
          <w:u w:val="single"/>
        </w:rPr>
        <w:t>- всего -778  человек.</w:t>
      </w:r>
    </w:p>
    <w:p w:rsidR="00EA251A" w:rsidRPr="00EA251A" w:rsidRDefault="00EA251A" w:rsidP="00EA251A">
      <w:pPr>
        <w:ind w:firstLine="720"/>
        <w:jc w:val="both"/>
        <w:rPr>
          <w:sz w:val="28"/>
          <w:szCs w:val="28"/>
          <w:u w:val="single"/>
        </w:rPr>
      </w:pPr>
      <w:r w:rsidRPr="00EA251A">
        <w:rPr>
          <w:sz w:val="28"/>
          <w:szCs w:val="28"/>
        </w:rPr>
        <w:lastRenderedPageBreak/>
        <w:t>Граждане, подлежащие призыву на военную сл</w:t>
      </w:r>
      <w:r>
        <w:rPr>
          <w:sz w:val="28"/>
          <w:szCs w:val="28"/>
        </w:rPr>
        <w:t>ужбу, не прибывающие в запасе (призывники</w:t>
      </w:r>
      <w:r w:rsidRPr="00EA251A">
        <w:rPr>
          <w:sz w:val="28"/>
          <w:szCs w:val="28"/>
        </w:rPr>
        <w:t>) - 57 человек.</w:t>
      </w:r>
    </w:p>
    <w:p w:rsidR="00EA251A" w:rsidRPr="00EA251A" w:rsidRDefault="00EA251A" w:rsidP="00EA251A">
      <w:pPr>
        <w:ind w:firstLine="720"/>
        <w:jc w:val="both"/>
        <w:rPr>
          <w:sz w:val="28"/>
          <w:szCs w:val="28"/>
        </w:rPr>
      </w:pPr>
      <w:r w:rsidRPr="00EA251A">
        <w:rPr>
          <w:sz w:val="28"/>
          <w:szCs w:val="28"/>
        </w:rPr>
        <w:t xml:space="preserve">За отчетный период снято с учета по причине переезда - 26 человек, поставлено на воинский учет вновь прибывших из других регионов - 18 человек, 6 человек - поставлено на воинский учет из числа отслуживших в войсках Российской армии и зачисленных в запас по причине негодности к военной службе -2 человек. </w:t>
      </w:r>
    </w:p>
    <w:p w:rsidR="00EA251A" w:rsidRPr="00EA251A" w:rsidRDefault="00EA251A" w:rsidP="00EA251A">
      <w:pPr>
        <w:ind w:firstLine="720"/>
        <w:jc w:val="both"/>
        <w:rPr>
          <w:sz w:val="28"/>
          <w:szCs w:val="28"/>
        </w:rPr>
      </w:pPr>
      <w:r w:rsidRPr="00EA251A">
        <w:rPr>
          <w:sz w:val="28"/>
          <w:szCs w:val="28"/>
        </w:rPr>
        <w:t>За период 2018 года отправлено для прохождения военной службы в Российскую армию - 4 человек, 2  человека остались на службу по контракту.</w:t>
      </w:r>
    </w:p>
    <w:p w:rsidR="00EA251A" w:rsidRDefault="00EA251A" w:rsidP="00EA251A">
      <w:pPr>
        <w:ind w:firstLine="708"/>
        <w:jc w:val="both"/>
        <w:rPr>
          <w:sz w:val="28"/>
          <w:szCs w:val="28"/>
        </w:rPr>
      </w:pPr>
      <w:r w:rsidRPr="00EA251A">
        <w:rPr>
          <w:sz w:val="28"/>
          <w:szCs w:val="28"/>
        </w:rPr>
        <w:t>Всего вручено 54 повестки призывникам для прохождения медицинской комиссии в РВК, не вручено 12 повесток по причине отсутствия граждан, проживания в других регионах, уклонения от военной службы, состояния граждан на воинском у</w:t>
      </w:r>
      <w:r>
        <w:rPr>
          <w:sz w:val="28"/>
          <w:szCs w:val="28"/>
        </w:rPr>
        <w:t>чете по месту их обучения.</w:t>
      </w:r>
    </w:p>
    <w:p w:rsidR="00EA251A" w:rsidRDefault="00EA251A" w:rsidP="00EA2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велась работа по вручению </w:t>
      </w:r>
      <w:r w:rsidRPr="00EA251A">
        <w:rPr>
          <w:sz w:val="28"/>
          <w:szCs w:val="28"/>
        </w:rPr>
        <w:t xml:space="preserve"> мобилизационных предписаний</w:t>
      </w:r>
      <w:r>
        <w:rPr>
          <w:sz w:val="28"/>
          <w:szCs w:val="28"/>
        </w:rPr>
        <w:t xml:space="preserve">, выдано 82 предписания. </w:t>
      </w:r>
    </w:p>
    <w:p w:rsidR="00EA251A" w:rsidRDefault="00EA251A" w:rsidP="00EA2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периода п</w:t>
      </w:r>
      <w:r w:rsidRPr="00EA251A">
        <w:rPr>
          <w:sz w:val="28"/>
          <w:szCs w:val="28"/>
        </w:rPr>
        <w:t xml:space="preserve">роводилась </w:t>
      </w:r>
      <w:r>
        <w:rPr>
          <w:sz w:val="28"/>
          <w:szCs w:val="28"/>
        </w:rPr>
        <w:t>следующая работа:</w:t>
      </w:r>
    </w:p>
    <w:p w:rsidR="00EA251A" w:rsidRDefault="00EA251A" w:rsidP="00EA2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251A">
        <w:rPr>
          <w:sz w:val="28"/>
          <w:szCs w:val="28"/>
        </w:rPr>
        <w:t xml:space="preserve"> по выявлению граждан 2002 года рождения, обязанных встать на воинский учет в 2018</w:t>
      </w:r>
      <w:r>
        <w:rPr>
          <w:sz w:val="28"/>
          <w:szCs w:val="28"/>
        </w:rPr>
        <w:t xml:space="preserve"> году</w:t>
      </w:r>
      <w:r w:rsidRPr="00EA251A">
        <w:rPr>
          <w:sz w:val="28"/>
          <w:szCs w:val="28"/>
        </w:rPr>
        <w:t xml:space="preserve"> (сбор документов для заведения личных дел на каждого гражданина, заполнение карточек, работа со школой, с амбулаторией, с каждым гражданином в отдельности, беседы с</w:t>
      </w:r>
      <w:r>
        <w:rPr>
          <w:sz w:val="28"/>
          <w:szCs w:val="28"/>
        </w:rPr>
        <w:t xml:space="preserve"> родителями);</w:t>
      </w:r>
    </w:p>
    <w:p w:rsidR="00EA251A" w:rsidRDefault="00EA251A" w:rsidP="00EA2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251A">
        <w:rPr>
          <w:sz w:val="28"/>
          <w:szCs w:val="28"/>
        </w:rPr>
        <w:t xml:space="preserve">по розыску граждан обязанных встать на воинский учет в РВК с выездами по территории Приамурского городского поселения и </w:t>
      </w:r>
      <w:proofErr w:type="gramStart"/>
      <w:r w:rsidRPr="00EA251A">
        <w:rPr>
          <w:sz w:val="28"/>
          <w:szCs w:val="28"/>
        </w:rPr>
        <w:t>с</w:t>
      </w:r>
      <w:proofErr w:type="gramEnd"/>
      <w:r w:rsidRPr="00EA251A">
        <w:rPr>
          <w:sz w:val="28"/>
          <w:szCs w:val="28"/>
        </w:rPr>
        <w:t>.</w:t>
      </w:r>
      <w:proofErr w:type="gramStart"/>
      <w:r w:rsidRPr="00EA251A">
        <w:rPr>
          <w:sz w:val="28"/>
          <w:szCs w:val="28"/>
        </w:rPr>
        <w:t>им</w:t>
      </w:r>
      <w:proofErr w:type="gramEnd"/>
      <w:r w:rsidRPr="00EA251A">
        <w:rPr>
          <w:sz w:val="28"/>
          <w:szCs w:val="28"/>
        </w:rPr>
        <w:t>. Тельмана (проживающих на т</w:t>
      </w:r>
      <w:r>
        <w:rPr>
          <w:sz w:val="28"/>
          <w:szCs w:val="28"/>
        </w:rPr>
        <w:t>ерритории поселения без регистрации</w:t>
      </w:r>
      <w:r w:rsidRPr="00EA251A">
        <w:rPr>
          <w:sz w:val="28"/>
          <w:szCs w:val="28"/>
        </w:rPr>
        <w:t xml:space="preserve"> или </w:t>
      </w:r>
      <w:r>
        <w:rPr>
          <w:sz w:val="28"/>
          <w:szCs w:val="28"/>
        </w:rPr>
        <w:t>без постановки на воинский учет);</w:t>
      </w:r>
    </w:p>
    <w:p w:rsidR="00EA251A" w:rsidRPr="00EA251A" w:rsidRDefault="00EA251A" w:rsidP="00EA2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выявлению</w:t>
      </w:r>
      <w:r w:rsidRPr="00EA251A">
        <w:rPr>
          <w:sz w:val="28"/>
          <w:szCs w:val="28"/>
        </w:rPr>
        <w:t xml:space="preserve"> граждан в возрасте от 18 до 27 лет, не имеющих приписного уд</w:t>
      </w:r>
      <w:r>
        <w:rPr>
          <w:sz w:val="28"/>
          <w:szCs w:val="28"/>
        </w:rPr>
        <w:t>остоверения или военного билета;</w:t>
      </w:r>
    </w:p>
    <w:p w:rsidR="00EA251A" w:rsidRDefault="00EA251A" w:rsidP="00EA25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постановке/снятию</w:t>
      </w:r>
      <w:r w:rsidRPr="00EA251A">
        <w:rPr>
          <w:sz w:val="28"/>
          <w:szCs w:val="28"/>
        </w:rPr>
        <w:t xml:space="preserve"> граждан на воинский учет. </w:t>
      </w:r>
    </w:p>
    <w:p w:rsidR="00EA251A" w:rsidRPr="00EA251A" w:rsidRDefault="00EA251A" w:rsidP="00EA2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2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EA251A">
        <w:rPr>
          <w:sz w:val="28"/>
          <w:szCs w:val="28"/>
        </w:rPr>
        <w:t>выявления граждан, выбывших в другие населенные пункты без снятия с воинского учета.</w:t>
      </w:r>
    </w:p>
    <w:p w:rsidR="00A53648" w:rsidRPr="00EA251A" w:rsidRDefault="00A53648" w:rsidP="00A53648">
      <w:pPr>
        <w:ind w:firstLine="567"/>
        <w:jc w:val="both"/>
        <w:rPr>
          <w:sz w:val="28"/>
          <w:szCs w:val="28"/>
        </w:rPr>
      </w:pPr>
    </w:p>
    <w:sectPr w:rsidR="00A53648" w:rsidRPr="00EA251A" w:rsidSect="00CE475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644E6A"/>
    <w:multiLevelType w:val="hybridMultilevel"/>
    <w:tmpl w:val="0D1E7D88"/>
    <w:lvl w:ilvl="0" w:tplc="362A48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94408A2"/>
    <w:multiLevelType w:val="hybridMultilevel"/>
    <w:tmpl w:val="9C668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F6C7D"/>
    <w:multiLevelType w:val="hybridMultilevel"/>
    <w:tmpl w:val="50BE0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648"/>
    <w:rsid w:val="00031029"/>
    <w:rsid w:val="000552D1"/>
    <w:rsid w:val="000B02AC"/>
    <w:rsid w:val="000C667B"/>
    <w:rsid w:val="000F190F"/>
    <w:rsid w:val="001B3201"/>
    <w:rsid w:val="002476D7"/>
    <w:rsid w:val="002557BF"/>
    <w:rsid w:val="0026594B"/>
    <w:rsid w:val="002867DB"/>
    <w:rsid w:val="003055B1"/>
    <w:rsid w:val="003223BD"/>
    <w:rsid w:val="003478CF"/>
    <w:rsid w:val="003C33A5"/>
    <w:rsid w:val="003D31DB"/>
    <w:rsid w:val="004B0DA4"/>
    <w:rsid w:val="004F7030"/>
    <w:rsid w:val="00510CFC"/>
    <w:rsid w:val="005B21D9"/>
    <w:rsid w:val="005B7EA5"/>
    <w:rsid w:val="005E6057"/>
    <w:rsid w:val="00624D9F"/>
    <w:rsid w:val="006516E1"/>
    <w:rsid w:val="006A2F8D"/>
    <w:rsid w:val="00702AFE"/>
    <w:rsid w:val="007A1936"/>
    <w:rsid w:val="007C476A"/>
    <w:rsid w:val="007C6B26"/>
    <w:rsid w:val="00861FBB"/>
    <w:rsid w:val="008658F5"/>
    <w:rsid w:val="008B4242"/>
    <w:rsid w:val="00956A92"/>
    <w:rsid w:val="00964150"/>
    <w:rsid w:val="00967E08"/>
    <w:rsid w:val="009E04B6"/>
    <w:rsid w:val="00A53648"/>
    <w:rsid w:val="00A82BE7"/>
    <w:rsid w:val="00A87960"/>
    <w:rsid w:val="00A968D4"/>
    <w:rsid w:val="00B2787E"/>
    <w:rsid w:val="00B86D74"/>
    <w:rsid w:val="00BA3A91"/>
    <w:rsid w:val="00BC67B5"/>
    <w:rsid w:val="00BC7C21"/>
    <w:rsid w:val="00CE4750"/>
    <w:rsid w:val="00D61EFC"/>
    <w:rsid w:val="00EA251A"/>
    <w:rsid w:val="00EC1EF2"/>
    <w:rsid w:val="00EC5D1D"/>
    <w:rsid w:val="00ED43E7"/>
    <w:rsid w:val="00F2243E"/>
    <w:rsid w:val="00F83B67"/>
    <w:rsid w:val="00FA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3648"/>
    <w:pPr>
      <w:keepNext/>
      <w:jc w:val="center"/>
      <w:outlineLvl w:val="0"/>
    </w:pPr>
    <w:rPr>
      <w:b/>
      <w:i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87960"/>
    <w:pPr>
      <w:keepNext/>
      <w:suppressAutoHyphens/>
      <w:jc w:val="both"/>
      <w:outlineLvl w:val="1"/>
    </w:pPr>
    <w:rPr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E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960"/>
    <w:rPr>
      <w:sz w:val="24"/>
      <w:lang w:eastAsia="zh-CN"/>
    </w:rPr>
  </w:style>
  <w:style w:type="paragraph" w:styleId="a3">
    <w:name w:val="caption"/>
    <w:basedOn w:val="a"/>
    <w:qFormat/>
    <w:rsid w:val="00A87960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4">
    <w:name w:val="List Paragraph"/>
    <w:basedOn w:val="a"/>
    <w:uiPriority w:val="34"/>
    <w:qFormat/>
    <w:rsid w:val="00A879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53648"/>
    <w:rPr>
      <w:b/>
      <w:i/>
      <w:kern w:val="28"/>
      <w:sz w:val="28"/>
    </w:rPr>
  </w:style>
  <w:style w:type="paragraph" w:styleId="a5">
    <w:name w:val="Body Text Indent"/>
    <w:basedOn w:val="a"/>
    <w:link w:val="a6"/>
    <w:semiHidden/>
    <w:unhideWhenUsed/>
    <w:rsid w:val="00A53648"/>
    <w:pPr>
      <w:ind w:left="360"/>
      <w:jc w:val="center"/>
    </w:pPr>
    <w:rPr>
      <w:b/>
      <w:kern w:val="28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A53648"/>
    <w:rPr>
      <w:b/>
      <w:kern w:val="28"/>
      <w:sz w:val="28"/>
    </w:rPr>
  </w:style>
  <w:style w:type="character" w:customStyle="1" w:styleId="a7">
    <w:name w:val="Без интервала Знак"/>
    <w:link w:val="a8"/>
    <w:uiPriority w:val="1"/>
    <w:locked/>
    <w:rsid w:val="00A53648"/>
    <w:rPr>
      <w:rFonts w:ascii="Calibri" w:hAnsi="Calibri" w:cs="Calibri"/>
      <w:sz w:val="22"/>
      <w:szCs w:val="22"/>
      <w:lang w:eastAsia="zh-CN"/>
    </w:rPr>
  </w:style>
  <w:style w:type="paragraph" w:styleId="a8">
    <w:name w:val="No Spacing"/>
    <w:link w:val="a7"/>
    <w:uiPriority w:val="1"/>
    <w:qFormat/>
    <w:rsid w:val="00A5364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53648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A536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A5364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A536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A53648"/>
  </w:style>
  <w:style w:type="paragraph" w:styleId="21">
    <w:name w:val="Body Text Indent 2"/>
    <w:basedOn w:val="a"/>
    <w:link w:val="22"/>
    <w:uiPriority w:val="99"/>
    <w:semiHidden/>
    <w:unhideWhenUsed/>
    <w:rsid w:val="00967E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67E08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67E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967E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67E08"/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67E0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67E08"/>
    <w:rPr>
      <w:sz w:val="24"/>
      <w:szCs w:val="24"/>
    </w:rPr>
  </w:style>
  <w:style w:type="paragraph" w:customStyle="1" w:styleId="11">
    <w:name w:val="Без интервала1"/>
    <w:rsid w:val="00967E08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861F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1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3648"/>
    <w:pPr>
      <w:keepNext/>
      <w:jc w:val="center"/>
      <w:outlineLvl w:val="0"/>
    </w:pPr>
    <w:rPr>
      <w:b/>
      <w:i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87960"/>
    <w:pPr>
      <w:keepNext/>
      <w:suppressAutoHyphens/>
      <w:jc w:val="both"/>
      <w:outlineLvl w:val="1"/>
    </w:pPr>
    <w:rPr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E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960"/>
    <w:rPr>
      <w:sz w:val="24"/>
      <w:lang w:eastAsia="zh-CN"/>
    </w:rPr>
  </w:style>
  <w:style w:type="paragraph" w:styleId="a3">
    <w:name w:val="caption"/>
    <w:basedOn w:val="a"/>
    <w:qFormat/>
    <w:rsid w:val="00A87960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4">
    <w:name w:val="List Paragraph"/>
    <w:basedOn w:val="a"/>
    <w:uiPriority w:val="34"/>
    <w:qFormat/>
    <w:rsid w:val="00A879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53648"/>
    <w:rPr>
      <w:b/>
      <w:i/>
      <w:kern w:val="28"/>
      <w:sz w:val="28"/>
    </w:rPr>
  </w:style>
  <w:style w:type="paragraph" w:styleId="a5">
    <w:name w:val="Body Text Indent"/>
    <w:basedOn w:val="a"/>
    <w:link w:val="a6"/>
    <w:semiHidden/>
    <w:unhideWhenUsed/>
    <w:rsid w:val="00A53648"/>
    <w:pPr>
      <w:ind w:left="360"/>
      <w:jc w:val="center"/>
    </w:pPr>
    <w:rPr>
      <w:b/>
      <w:kern w:val="28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A53648"/>
    <w:rPr>
      <w:b/>
      <w:kern w:val="28"/>
      <w:sz w:val="28"/>
    </w:rPr>
  </w:style>
  <w:style w:type="character" w:customStyle="1" w:styleId="a7">
    <w:name w:val="Без интервала Знак"/>
    <w:link w:val="a8"/>
    <w:uiPriority w:val="1"/>
    <w:locked/>
    <w:rsid w:val="00A53648"/>
    <w:rPr>
      <w:rFonts w:ascii="Calibri" w:hAnsi="Calibri" w:cs="Calibri"/>
      <w:sz w:val="22"/>
      <w:szCs w:val="22"/>
      <w:lang w:eastAsia="zh-CN"/>
    </w:rPr>
  </w:style>
  <w:style w:type="paragraph" w:styleId="a8">
    <w:name w:val="No Spacing"/>
    <w:link w:val="a7"/>
    <w:uiPriority w:val="1"/>
    <w:qFormat/>
    <w:rsid w:val="00A5364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53648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A536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A5364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A536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A53648"/>
  </w:style>
  <w:style w:type="paragraph" w:styleId="21">
    <w:name w:val="Body Text Indent 2"/>
    <w:basedOn w:val="a"/>
    <w:link w:val="22"/>
    <w:uiPriority w:val="99"/>
    <w:semiHidden/>
    <w:unhideWhenUsed/>
    <w:rsid w:val="00967E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67E08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67E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967E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67E08"/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67E0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67E08"/>
    <w:rPr>
      <w:sz w:val="24"/>
      <w:szCs w:val="24"/>
    </w:rPr>
  </w:style>
  <w:style w:type="paragraph" w:customStyle="1" w:styleId="11">
    <w:name w:val="Без интервала1"/>
    <w:rsid w:val="00967E08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861F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1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explosion val="7"/>
          </c:dPt>
          <c:dPt>
            <c:idx val="1"/>
            <c:explosion val="30"/>
          </c:dPt>
          <c:dPt>
            <c:idx val="2"/>
            <c:explosion val="12"/>
          </c:dPt>
          <c:dLbls>
            <c:showVal val="1"/>
            <c:showCatName val="1"/>
            <c:showLeaderLines val="1"/>
          </c:dLbls>
          <c:cat>
            <c:strRef>
              <c:f>Лист1!$A$2:$A$6</c:f>
              <c:strCache>
                <c:ptCount val="3"/>
                <c:pt idx="0">
                  <c:v>аукцион в электроной форме</c:v>
                </c:pt>
                <c:pt idx="1">
                  <c:v>запрос котировок</c:v>
                </c:pt>
                <c:pt idx="2">
                  <c:v>единственный поставщик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4.3</c:v>
                </c:pt>
                <c:pt idx="1">
                  <c:v>0.4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CatName val="1"/>
            <c:showLeaderLines val="1"/>
          </c:dLbls>
          <c:cat>
            <c:strRef>
              <c:f>Лист1!$A$2:$A$6</c:f>
              <c:strCache>
                <c:ptCount val="3"/>
                <c:pt idx="0">
                  <c:v>аукцион в электроной форме</c:v>
                </c:pt>
                <c:pt idx="1">
                  <c:v>запрос котировок</c:v>
                </c:pt>
                <c:pt idx="2">
                  <c:v>единственный поставщик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Контракты, в процентном соотношении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Контракты, ед.</c:v>
                </c:pt>
              </c:strCache>
            </c:strRef>
          </c:tx>
          <c:explosion val="25"/>
          <c:dLbls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Электронные аукционы</c:v>
                </c:pt>
                <c:pt idx="1">
                  <c:v>Запросы котировок</c:v>
                </c:pt>
                <c:pt idx="2">
                  <c:v>Единственный поставщик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4</c:v>
                </c:pt>
                <c:pt idx="2">
                  <c:v>50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26</Pages>
  <Words>9641</Words>
  <Characters>54955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glavapos</dc:creator>
  <cp:lastModifiedBy>glavapos</cp:lastModifiedBy>
  <cp:revision>32</cp:revision>
  <cp:lastPrinted>2019-02-19T03:49:00Z</cp:lastPrinted>
  <dcterms:created xsi:type="dcterms:W3CDTF">2019-02-14T08:21:00Z</dcterms:created>
  <dcterms:modified xsi:type="dcterms:W3CDTF">2019-02-22T03:55:00Z</dcterms:modified>
</cp:coreProperties>
</file>